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6E9880C5" w14:textId="10431982" w:rsidR="00357089" w:rsidRDefault="00C0784A" w:rsidP="00EB6DB3">
      <w:pPr>
        <w:bidi/>
        <w:spacing w:after="0" w:line="240" w:lineRule="auto"/>
        <w:jc w:val="center"/>
        <w:rPr>
          <w:rFonts w:ascii="IranNastaliq" w:hAnsi="IranNastaliq" w:cs="B Nazanin"/>
          <w:color w:val="0F243E" w:themeColor="text2" w:themeShade="80"/>
          <w:rtl/>
          <w:lang w:bidi="fa-IR"/>
        </w:rPr>
      </w:pPr>
      <w:r>
        <w:rPr>
          <w:rFonts w:ascii="IranNastaliq" w:hAnsi="IranNastaliq" w:cs="B Nazanin" w:hint="cs"/>
          <w:color w:val="0F243E" w:themeColor="text2" w:themeShade="80"/>
          <w:rtl/>
          <w:lang w:bidi="fa-IR"/>
        </w:rPr>
        <w:t>دانشکده توانبخشی</w:t>
      </w:r>
    </w:p>
    <w:p w14:paraId="7936566E" w14:textId="77777777" w:rsidR="00C0784A" w:rsidRDefault="00C0784A" w:rsidP="00C0784A">
      <w:pPr>
        <w:bidi/>
        <w:spacing w:after="0" w:line="240" w:lineRule="auto"/>
        <w:jc w:val="center"/>
        <w:rPr>
          <w:rFonts w:asciiTheme="majorBidi" w:hAnsiTheme="majorBidi" w:cs="B Titr"/>
          <w:sz w:val="28"/>
          <w:szCs w:val="28"/>
          <w:rtl/>
          <w:lang w:bidi="fa-IR"/>
        </w:rPr>
      </w:pPr>
    </w:p>
    <w:p w14:paraId="6B90E83F" w14:textId="13FED3E5" w:rsidR="007E604E" w:rsidRPr="00EB6DB3" w:rsidRDefault="00F378AD" w:rsidP="000E701A">
      <w:pPr>
        <w:bidi/>
        <w:spacing w:after="0" w:line="240" w:lineRule="auto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312A9B45" w14:textId="77777777" w:rsidR="007E604E" w:rsidRDefault="007E604E" w:rsidP="000E701A">
      <w:pPr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4A936C93" w14:textId="397F3BD8" w:rsidR="00F7033C" w:rsidRPr="00EB6DB3" w:rsidRDefault="00E270DE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4AE35DC" w14:textId="34F18CAC" w:rsidR="00600911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 xml:space="preserve"> درس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0091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ارزيابي پايه شنوايي </w:t>
      </w:r>
      <w:r w:rsidR="00600911">
        <w:rPr>
          <w:rFonts w:ascii="Times New Roman" w:eastAsia="Times New Roman" w:hAnsi="Times New Roman" w:cs="B Mitra"/>
          <w:sz w:val="24"/>
          <w:szCs w:val="24"/>
        </w:rPr>
        <w:t>2</w:t>
      </w:r>
    </w:p>
    <w:p w14:paraId="74A8BFC1" w14:textId="21A1BBCC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07</w:t>
      </w:r>
    </w:p>
    <w:p w14:paraId="08D152B1" w14:textId="0E472D7D" w:rsidR="004D3AF5" w:rsidRPr="00B37985" w:rsidRDefault="004D3AF5" w:rsidP="004D3AF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60091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600911">
        <w:rPr>
          <w:rFonts w:asciiTheme="majorBidi" w:hAnsiTheme="majorBidi" w:cs="B Nazanin"/>
          <w:sz w:val="24"/>
          <w:szCs w:val="24"/>
          <w:lang w:bidi="fa-IR"/>
        </w:rPr>
        <w:t>2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</w:p>
    <w:p w14:paraId="615E0247" w14:textId="54E6510F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فهیمه حاجی‏ابوالحسن</w:t>
      </w:r>
    </w:p>
    <w:p w14:paraId="6E8A3D8C" w14:textId="52B8425C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مدرس/ مدرسان: فهیمه حاجی‏ابوالحسن</w:t>
      </w:r>
    </w:p>
    <w:p w14:paraId="1203E44E" w14:textId="77777777" w:rsidR="00600911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righ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</w:t>
      </w:r>
      <w:r w:rsidR="00600911">
        <w:rPr>
          <w:rFonts w:ascii="Times New Roman" w:eastAsia="Times New Roman" w:hAnsi="Times New Roman" w:cs="B Mitra" w:hint="cs"/>
          <w:sz w:val="24"/>
          <w:szCs w:val="24"/>
          <w:rtl/>
        </w:rPr>
        <w:t>ارزيابي پايه شنوايي 1</w:t>
      </w:r>
    </w:p>
    <w:p w14:paraId="5F058281" w14:textId="4909A4CB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رشته 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شنوایی‏شناسی</w:t>
      </w:r>
    </w:p>
    <w:p w14:paraId="716C81A7" w14:textId="1D87E0EF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مقطع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تحصیلی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</w:t>
      </w:r>
    </w:p>
    <w:p w14:paraId="6AB6C7FF" w14:textId="52820911" w:rsidR="004D3AF5" w:rsidRPr="0038172F" w:rsidRDefault="004D3AF5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نیمسال 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سال </w:t>
      </w:r>
      <w:r w:rsidR="00600911">
        <w:rPr>
          <w:rFonts w:asciiTheme="majorBidi" w:hAnsiTheme="majorBidi" w:cs="B Nazanin" w:hint="cs"/>
          <w:sz w:val="24"/>
          <w:szCs w:val="24"/>
          <w:rtl/>
          <w:lang w:bidi="fa-IR"/>
        </w:rPr>
        <w:t>دوم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ترم دوم</w:t>
      </w:r>
    </w:p>
    <w:p w14:paraId="044B0BD4" w14:textId="281B41C2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2B8FB5F0" w:rsidR="00FA17A2" w:rsidRPr="0038172F" w:rsidRDefault="00FA17A2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47B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مربی (</w:t>
      </w:r>
      <w:r w:rsidR="007A6EB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فهیمه </w:t>
      </w:r>
      <w:r w:rsidR="00847BCE">
        <w:rPr>
          <w:rFonts w:asciiTheme="majorBidi" w:hAnsiTheme="majorBidi" w:cs="B Nazanin" w:hint="cs"/>
          <w:sz w:val="24"/>
          <w:szCs w:val="24"/>
          <w:rtl/>
          <w:lang w:bidi="fa-IR"/>
        </w:rPr>
        <w:t>حاجی‏ابوالحسن)</w:t>
      </w:r>
    </w:p>
    <w:p w14:paraId="0FC2E735" w14:textId="7A74E9D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47B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توانبخشی</w:t>
      </w:r>
    </w:p>
    <w:p w14:paraId="432C8EAE" w14:textId="026BD48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47B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77535231</w:t>
      </w:r>
    </w:p>
    <w:p w14:paraId="1F6A8C6B" w14:textId="67B5D064" w:rsidR="00FA17A2" w:rsidRPr="003C3250" w:rsidRDefault="003C3250" w:rsidP="0060091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47B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847BCE" w:rsidRPr="00CF20A9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abolhassani@tums.ac.ir</w:t>
        </w:r>
      </w:hyperlink>
      <w:r w:rsidR="00847BC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A0CEDF1" w14:textId="77777777" w:rsidR="000C1926" w:rsidRDefault="00E270DE" w:rsidP="000C1926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BF35BF9" w14:textId="77777777" w:rsidR="00600911" w:rsidRDefault="00600911" w:rsidP="00600911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دانشجو بايد بمنظور تعيين محل ضايعه، تشخيص افراد دچار كم شنوايي غير عضوي و همچنين ارائه خدمات به افراد مبتلا به وزوز با مباحث اين درس كه شامل نحوه انجام آزمونهاي مختلف و تخصصي شنوايي و تفسير آنها و روش هاي مواجهه با معضلات پوشش است، آموزش ببيند. مباحث اين درس با اهداف مرتبط است و براي درك و فهم ساير دروس تخصصي بعدي ضروري است و نيز با وظايف آينده و محيط حرفه اي دانشجو ارتباط و تناسب دارد.</w:t>
      </w:r>
    </w:p>
    <w:p w14:paraId="0571DD95" w14:textId="77777777" w:rsidR="00600911" w:rsidRDefault="00600911" w:rsidP="00C0784A">
      <w:pPr>
        <w:bidi/>
        <w:jc w:val="both"/>
        <w:rPr>
          <w:rFonts w:asciiTheme="majorBidi" w:hAnsiTheme="majorBidi" w:cs="B Nazanin"/>
          <w:rtl/>
          <w:lang w:bidi="fa-IR"/>
        </w:rPr>
      </w:pPr>
    </w:p>
    <w:p w14:paraId="0F0380D0" w14:textId="74EEBA66" w:rsidR="00C0784A" w:rsidRPr="00C27BD9" w:rsidRDefault="00C0784A" w:rsidP="00600911">
      <w:pPr>
        <w:bidi/>
        <w:jc w:val="both"/>
        <w:rPr>
          <w:rFonts w:asciiTheme="majorBidi" w:hAnsiTheme="majorBidi" w:cs="B Nazanin"/>
          <w:rtl/>
          <w:lang w:bidi="fa-IR"/>
        </w:rPr>
      </w:pPr>
      <w:r w:rsidRPr="00C27B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محتوای آموزشی به صورت پاورپوینت، </w:t>
      </w:r>
      <w:r w:rsidRPr="00C27BD9">
        <w:rPr>
          <w:rFonts w:asciiTheme="majorBidi" w:hAnsiTheme="majorBidi" w:cs="B Nazanin"/>
          <w:sz w:val="24"/>
          <w:szCs w:val="24"/>
          <w:lang w:bidi="fa-IR"/>
        </w:rPr>
        <w:t>PDF</w:t>
      </w:r>
      <w:r w:rsidRPr="00C27BD9">
        <w:rPr>
          <w:rFonts w:asciiTheme="majorBidi" w:hAnsiTheme="majorBidi" w:cs="B Nazanin" w:hint="cs"/>
          <w:sz w:val="24"/>
          <w:szCs w:val="24"/>
          <w:rtl/>
          <w:lang w:bidi="fa-IR"/>
        </w:rPr>
        <w:t>، یا محتوای صوتی تصویری (</w:t>
      </w:r>
      <w:r w:rsidRPr="00C27BD9">
        <w:rPr>
          <w:rFonts w:asciiTheme="majorBidi" w:hAnsiTheme="majorBidi" w:cs="B Nazanin"/>
          <w:sz w:val="24"/>
          <w:szCs w:val="24"/>
          <w:lang w:bidi="fa-IR"/>
        </w:rPr>
        <w:t>mp4</w:t>
      </w:r>
      <w:r w:rsidRPr="00C27BD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و ... </w:t>
      </w:r>
      <w:r w:rsidR="00FB2701">
        <w:rPr>
          <w:rFonts w:asciiTheme="majorBidi" w:hAnsiTheme="majorBidi" w:cs="B Nazanin" w:hint="cs"/>
          <w:sz w:val="24"/>
          <w:szCs w:val="24"/>
          <w:rtl/>
          <w:lang w:bidi="fa-IR"/>
        </w:rPr>
        <w:t>ارائ</w:t>
      </w:r>
      <w:r w:rsidRPr="00C27BD9">
        <w:rPr>
          <w:rFonts w:asciiTheme="majorBidi" w:hAnsiTheme="majorBidi" w:cs="B Nazanin" w:hint="cs"/>
          <w:sz w:val="24"/>
          <w:szCs w:val="24"/>
          <w:rtl/>
          <w:lang w:bidi="fa-IR"/>
        </w:rPr>
        <w:t>ه می‌شود. همزمان تکالیفی با مشخص شدن زمان تحویل دانشجویان مشخص می‌</w:t>
      </w:r>
      <w:dir w:val="rtl">
        <w:r w:rsidRPr="00C27BD9">
          <w:rPr>
            <w:rFonts w:asciiTheme="majorBidi" w:hAnsiTheme="majorBidi" w:cs="B Nazanin" w:hint="cs"/>
            <w:sz w:val="24"/>
            <w:szCs w:val="24"/>
            <w:rtl/>
            <w:lang w:bidi="fa-IR"/>
          </w:rPr>
          <w:t xml:space="preserve">شود. در طول ترم به سوالات دانشجویان از طریق سامانه یا یکی از مدیاهای اجتماعی </w:t>
        </w:r>
        <w:r>
          <w:rPr>
            <w:rFonts w:asciiTheme="majorBidi" w:hAnsiTheme="majorBidi" w:cs="B Nazanin" w:hint="cs"/>
            <w:sz w:val="24"/>
            <w:szCs w:val="24"/>
            <w:rtl/>
            <w:lang w:bidi="fa-IR"/>
          </w:rPr>
          <w:t>پ</w:t>
        </w:r>
        <w:r w:rsidRPr="00C27BD9">
          <w:rPr>
            <w:rFonts w:asciiTheme="majorBidi" w:hAnsiTheme="majorBidi" w:cs="B Nazanin" w:hint="cs"/>
            <w:sz w:val="24"/>
            <w:szCs w:val="24"/>
            <w:rtl/>
            <w:lang w:bidi="fa-IR"/>
          </w:rPr>
          <w:t>اسخ داده می‌شود. بازخورد به تکالیف دانشجویان هم به صورت فردی و هم به صورت گروهی بر حسب نیاز صورت می گیرد</w:t>
        </w:r>
        <w:r w:rsidRPr="00C27BD9">
          <w:rPr>
            <w:rFonts w:ascii="IranNastaliq" w:hAnsi="IranNastaliq" w:cs="B Nazanin" w:hint="cs"/>
            <w:color w:val="000000"/>
            <w:sz w:val="24"/>
            <w:szCs w:val="24"/>
            <w:rtl/>
          </w:rPr>
          <w:t>.</w:t>
        </w:r>
        <w:r w:rsidRPr="00C27BD9">
          <w:rPr>
            <w:rFonts w:ascii="IranNastaliq" w:hAnsi="IranNastaliq" w:cs="B Nazanin" w:hint="cs"/>
            <w:sz w:val="24"/>
            <w:szCs w:val="24"/>
          </w:rPr>
          <w:t> </w:t>
        </w:r>
        <w:r w:rsidRPr="00C27BD9">
          <w:rPr>
            <w:rFonts w:ascii="IranNastaliq" w:hAnsi="IranNastaliq" w:cs="B Nazanin" w:hint="cs"/>
            <w:color w:val="000000"/>
            <w:sz w:val="24"/>
            <w:szCs w:val="24"/>
          </w:rPr>
          <w:t>  </w:t>
        </w:r>
        <w:r w:rsidRPr="00C27BD9">
          <w:rPr>
            <w:sz w:val="20"/>
            <w:szCs w:val="20"/>
          </w:rPr>
          <w:t>‬</w:t>
        </w:r>
        <w:r w:rsidRPr="00C27BD9">
          <w:rPr>
            <w:sz w:val="20"/>
            <w:szCs w:val="20"/>
          </w:rPr>
          <w:t>‬</w:t>
        </w:r>
        <w:r w:rsidRPr="00C27BD9">
          <w:rPr>
            <w:sz w:val="20"/>
            <w:szCs w:val="20"/>
          </w:rPr>
          <w:t>‬</w:t>
        </w:r>
        <w:r w:rsidRPr="00C27BD9">
          <w:rPr>
            <w:sz w:val="20"/>
            <w:szCs w:val="20"/>
          </w:rPr>
          <w:t>‬</w:t>
        </w:r>
        <w:r w:rsidR="00C90C7F">
          <w:t>‬</w:t>
        </w:r>
        <w:r w:rsidR="0092193E">
          <w:t>‬</w:t>
        </w:r>
        <w:r w:rsidR="006A1963">
          <w:t>‬</w:t>
        </w:r>
        <w:r w:rsidR="002310FE">
          <w:t>‬</w:t>
        </w:r>
      </w:dir>
    </w:p>
    <w:p w14:paraId="147152E7" w14:textId="77777777" w:rsidR="00C0784A" w:rsidRDefault="00C0784A" w:rsidP="000C192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B750A46" w14:textId="77777777" w:rsidR="000C1926" w:rsidRDefault="00E270DE" w:rsidP="00C0784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0C19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E257F08" w14:textId="77777777" w:rsidR="00600911" w:rsidRDefault="00600911" w:rsidP="00600911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آشنايي دانشجو با ماسکینگ پیشرفته، آزمايش هاي تعيين محل ضايعه شنوايي، روش هاي ارزيابي وزوز و كم شنوايي غير عضوي </w:t>
      </w:r>
    </w:p>
    <w:p w14:paraId="5A862941" w14:textId="77777777" w:rsidR="00C0784A" w:rsidRDefault="00C0784A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C0784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340B825" w14:textId="6EAD7641" w:rsidR="000C1926" w:rsidRDefault="009A0090" w:rsidP="00C0784A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0C192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5E64E739" w14:textId="60076965" w:rsidR="00D45C54" w:rsidRDefault="00D45C54" w:rsidP="00D45C5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D17BAC">
        <w:rPr>
          <w:rFonts w:asciiTheme="majorBidi" w:hAnsiTheme="majorBidi" w:cs="B Nazanin" w:hint="cs"/>
          <w:color w:val="FF0000"/>
          <w:sz w:val="24"/>
          <w:szCs w:val="24"/>
          <w:u w:val="single"/>
          <w:rtl/>
          <w:lang w:bidi="fa-IR"/>
        </w:rPr>
        <w:t>اهداف شناختی</w:t>
      </w:r>
    </w:p>
    <w:p w14:paraId="2C365DC8" w14:textId="42A333BF" w:rsidR="00062D7C" w:rsidRPr="00062D7C" w:rsidRDefault="00062D7C" w:rsidP="00062D7C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نحوه شناسایی </w:t>
      </w:r>
      <w:r w:rsidR="00600911">
        <w:rPr>
          <w:rFonts w:ascii="Times New Roman" w:eastAsia="Times New Roman" w:hAnsi="Times New Roman" w:cs="B Mitra" w:hint="cs"/>
          <w:sz w:val="24"/>
          <w:szCs w:val="24"/>
          <w:rtl/>
        </w:rPr>
        <w:t>معضلات ماسكينگ</w:t>
      </w:r>
      <w:r w:rsidR="00600911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062D7C"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0BDF5FF6" w14:textId="13711EEF" w:rsidR="00062D7C" w:rsidRDefault="00600911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. كاربرد گیرنده داخل گوشی و آزمونهاي خاص در معضلات ماسكينگ</w:t>
      </w:r>
      <w:r w:rsidR="00062D7C" w:rsidRPr="00062D7C">
        <w:rPr>
          <w:rFonts w:cs="B Nazanin" w:hint="cs"/>
          <w:sz w:val="24"/>
          <w:rtl/>
        </w:rPr>
        <w:t xml:space="preserve"> </w:t>
      </w:r>
      <w:r w:rsidR="00062D7C">
        <w:rPr>
          <w:rFonts w:cs="B Nazanin" w:hint="cs"/>
          <w:sz w:val="24"/>
          <w:rtl/>
        </w:rPr>
        <w:t>را شرح دهد</w:t>
      </w:r>
    </w:p>
    <w:p w14:paraId="0AFEC322" w14:textId="6A90AB5E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نحوه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استفاده از</w:t>
      </w:r>
      <w:r w:rsidR="0060091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آزمون وبر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در</w:t>
      </w: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شناسایی معضلات ماسكينگ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3AB85ABA" w14:textId="700A24AE" w:rsidR="00600911" w:rsidRP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 w:hint="cs"/>
          <w:sz w:val="24"/>
          <w:rtl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نحوه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انجام </w:t>
      </w:r>
      <w:r w:rsidR="00600911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آزمون </w:t>
      </w:r>
      <w:r w:rsidR="00600911">
        <w:rPr>
          <w:rFonts w:ascii="Times New Roman" w:eastAsia="Times New Roman" w:hAnsi="Times New Roman" w:cs="B Mitra"/>
          <w:sz w:val="24"/>
          <w:szCs w:val="24"/>
        </w:rPr>
        <w:t xml:space="preserve"> SAL</w:t>
      </w:r>
      <w:r w:rsidRPr="00062D7C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</w:t>
      </w:r>
    </w:p>
    <w:p w14:paraId="32C89BC1" w14:textId="5E6C55A2" w:rsidR="00062D7C" w:rsidRDefault="00600911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اندازه گیریهای اکوستیک ایمیتانس و کاربرد آن در ماسکینگ</w:t>
      </w:r>
      <w:r w:rsid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062D7C">
        <w:rPr>
          <w:rFonts w:cs="B Nazanin" w:hint="cs"/>
          <w:sz w:val="24"/>
          <w:rtl/>
        </w:rPr>
        <w:t>را شرح دهد</w:t>
      </w:r>
      <w:r w:rsidR="00062D7C">
        <w:rPr>
          <w:rFonts w:cs="B Nazanin" w:hint="cs"/>
          <w:sz w:val="24"/>
          <w:rtl/>
        </w:rPr>
        <w:t>.</w:t>
      </w:r>
    </w:p>
    <w:p w14:paraId="6A1129F5" w14:textId="1E74D32F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 w:hint="cs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اصول كلي و نحوه انجام آزمون</w:t>
      </w:r>
      <w:r w:rsidRPr="00062D7C">
        <w:rPr>
          <w:rFonts w:ascii="Times New Roman" w:eastAsia="Times New Roman" w:hAnsi="Times New Roman" w:cs="B Mitra"/>
          <w:sz w:val="24"/>
          <w:szCs w:val="24"/>
        </w:rPr>
        <w:t xml:space="preserve"> </w:t>
      </w:r>
      <w:r>
        <w:rPr>
          <w:rFonts w:ascii="Times New Roman" w:eastAsia="Times New Roman" w:hAnsi="Times New Roman" w:cs="B Mitra"/>
          <w:sz w:val="24"/>
          <w:szCs w:val="24"/>
        </w:rPr>
        <w:t>SISI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آن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5EE35821" w14:textId="77777777" w:rsidR="00062D7C" w:rsidRPr="00062D7C" w:rsidRDefault="00062D7C" w:rsidP="005F558D">
      <w:pPr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 w:hint="cs"/>
          <w:sz w:val="24"/>
        </w:rPr>
      </w:pP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>اصول كلي و نحوه انجام آزمون</w:t>
      </w:r>
      <w:r w:rsidRPr="00062D7C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062D7C">
        <w:rPr>
          <w:rFonts w:ascii="Times New Roman" w:eastAsia="Times New Roman" w:hAnsi="Times New Roman" w:cs="B Mitra"/>
          <w:sz w:val="24"/>
          <w:szCs w:val="24"/>
        </w:rPr>
        <w:t xml:space="preserve">TDT </w:t>
      </w: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آن </w:t>
      </w:r>
      <w:r w:rsidRPr="00062D7C">
        <w:rPr>
          <w:rFonts w:cs="B Nazanin" w:hint="cs"/>
          <w:sz w:val="24"/>
          <w:rtl/>
        </w:rPr>
        <w:t>را شرح دهد</w:t>
      </w: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.</w:t>
      </w:r>
    </w:p>
    <w:p w14:paraId="53AD8C98" w14:textId="2937DB43" w:rsidR="00062D7C" w:rsidRPr="00062D7C" w:rsidRDefault="00062D7C" w:rsidP="00062D7C">
      <w:pPr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>اصول كلي و نحوه انجام آزمون</w:t>
      </w:r>
      <w:r w:rsidRPr="00062D7C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Pr="00062D7C">
        <w:rPr>
          <w:rFonts w:ascii="Times New Roman" w:eastAsia="Times New Roman" w:hAnsi="Times New Roman" w:cs="B Mitra"/>
          <w:sz w:val="24"/>
          <w:szCs w:val="24"/>
        </w:rPr>
        <w:t>MLB</w:t>
      </w: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</w:t>
      </w:r>
      <w:r w:rsidRPr="00062D7C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آن </w:t>
      </w:r>
      <w:r w:rsidRPr="00062D7C"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571931DD" w14:textId="1074368E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 w:hint="cs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lastRenderedPageBreak/>
        <w:t>اصول كلي و نحوه انجام آزمون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/>
          <w:sz w:val="24"/>
          <w:szCs w:val="24"/>
        </w:rPr>
        <w:t>ABLB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آن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555D8E32" w14:textId="000408EE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اصول كلي و نحوه انجام آزمون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/>
          <w:sz w:val="24"/>
          <w:szCs w:val="24"/>
        </w:rPr>
        <w:t>PIPB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آن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327667DB" w14:textId="1D9C6542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اصول كلي و نحوه انجام آزمون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بكزي اديومتري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، ترسيم و تفسير نتايج آن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113D3A9D" w14:textId="5A71D21C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تقسيم بندي منحني هاي بكزي در تشخيص افتراقي ضايعات</w:t>
      </w:r>
      <w:r w:rsidRPr="00062D7C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44063DD4" w14:textId="13B18D7D" w:rsidR="00062D7C" w:rsidRDefault="00062D7C" w:rsidP="00062D7C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نحوه انجام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پوشش </w:t>
      </w:r>
      <w:r>
        <w:rPr>
          <w:rFonts w:ascii="Times New Roman" w:eastAsia="Times New Roman" w:hAnsi="Times New Roman" w:cs="B Mitra"/>
          <w:sz w:val="24"/>
          <w:szCs w:val="24"/>
        </w:rPr>
        <w:t xml:space="preserve">  (masking)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در آزمونهاي تكميلي</w:t>
      </w:r>
      <w:r w:rsidRPr="00062D7C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</w:t>
      </w:r>
      <w:r>
        <w:rPr>
          <w:rFonts w:cs="B Nazanin" w:hint="cs"/>
          <w:sz w:val="24"/>
          <w:rtl/>
        </w:rPr>
        <w:t>.</w:t>
      </w:r>
    </w:p>
    <w:p w14:paraId="5B96739B" w14:textId="26044271" w:rsidR="00062D7C" w:rsidRPr="00ED6143" w:rsidRDefault="00ED6143" w:rsidP="00ED6143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وزوز گوش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را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تعريف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کند.</w:t>
      </w:r>
    </w:p>
    <w:p w14:paraId="424BF01F" w14:textId="7BED7E44" w:rsidR="00ED6143" w:rsidRPr="00ED6143" w:rsidRDefault="00ED6143" w:rsidP="00ED6143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ارزيابيهای سایکواکوستیک و سایکومتریک وزوز گوش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6111EA51" w14:textId="2EB36544" w:rsidR="00ED6143" w:rsidRPr="00ED6143" w:rsidRDefault="00ED6143" w:rsidP="00ED6143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نحوه استفاده و تفسیر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انواع پرسشنامه ها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در رابطه با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وزوز گوش  </w:t>
      </w:r>
      <w:r>
        <w:rPr>
          <w:rFonts w:cs="B Nazanin" w:hint="cs"/>
          <w:sz w:val="24"/>
          <w:rtl/>
        </w:rPr>
        <w:t>را شرح دهد.</w:t>
      </w:r>
    </w:p>
    <w:p w14:paraId="6B2055CB" w14:textId="5DE7D4A1" w:rsidR="00ED6143" w:rsidRPr="00ED6143" w:rsidRDefault="00ED6143" w:rsidP="00ED6143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نحوه 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>انجام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تطبيق بلندي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 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>تطبيق زير و بمي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وزوز گوش  </w:t>
      </w:r>
      <w:r w:rsidRPr="00ED6143">
        <w:rPr>
          <w:rFonts w:cs="B Nazanin" w:hint="cs"/>
          <w:sz w:val="24"/>
          <w:rtl/>
        </w:rPr>
        <w:t>را شرح دهد.</w:t>
      </w:r>
    </w:p>
    <w:p w14:paraId="14D5A7F2" w14:textId="0F99156E" w:rsidR="00ED6143" w:rsidRDefault="00ED6143" w:rsidP="00ED6143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نحوه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تعیین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حداقل سطح پوشش</w:t>
      </w:r>
      <w:r>
        <w:rPr>
          <w:rFonts w:ascii="Times New Roman" w:eastAsia="Times New Roman" w:hAnsi="Times New Roman" w:cs="B Mitra"/>
          <w:sz w:val="24"/>
          <w:szCs w:val="24"/>
        </w:rPr>
        <w:t xml:space="preserve"> 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( </w:t>
      </w:r>
      <w:r>
        <w:rPr>
          <w:rFonts w:ascii="Times New Roman" w:eastAsia="Times New Roman" w:hAnsi="Times New Roman" w:cs="B Mitra"/>
          <w:sz w:val="24"/>
          <w:szCs w:val="24"/>
        </w:rPr>
        <w:t xml:space="preserve"> ( MML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وزوز گوش  </w:t>
      </w:r>
      <w:r>
        <w:rPr>
          <w:rFonts w:cs="B Nazanin" w:hint="cs"/>
          <w:sz w:val="24"/>
          <w:rtl/>
        </w:rPr>
        <w:t>را شرح دهد.</w:t>
      </w:r>
    </w:p>
    <w:p w14:paraId="2434AF68" w14:textId="40C57B40" w:rsidR="00ED6143" w:rsidRPr="00ED6143" w:rsidRDefault="00ED6143" w:rsidP="00ED6143">
      <w:pPr>
        <w:tabs>
          <w:tab w:val="num" w:pos="648"/>
        </w:tabs>
        <w:bidi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B Mitra"/>
          <w:sz w:val="24"/>
          <w:szCs w:val="24"/>
        </w:rPr>
      </w:pP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>نحوه تعیین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وقفه پايدار ( </w:t>
      </w:r>
      <w:r>
        <w:rPr>
          <w:rFonts w:ascii="Times New Roman" w:eastAsia="Times New Roman" w:hAnsi="Times New Roman" w:cs="B Mitra"/>
          <w:sz w:val="24"/>
          <w:szCs w:val="24"/>
        </w:rPr>
        <w:t>R.I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در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>و</w:t>
      </w:r>
      <w:r w:rsidRPr="00ED6143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زوز گوش  </w:t>
      </w:r>
      <w:r w:rsidRPr="00ED6143">
        <w:rPr>
          <w:rFonts w:cs="B Nazanin" w:hint="cs"/>
          <w:sz w:val="24"/>
          <w:rtl/>
        </w:rPr>
        <w:t>را شرح دهد.</w:t>
      </w:r>
    </w:p>
    <w:p w14:paraId="3340A032" w14:textId="22AB751C" w:rsidR="00ED6143" w:rsidRPr="00213648" w:rsidRDefault="00213648" w:rsidP="00ED6143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كم شنوايي غير عضوي </w:t>
      </w:r>
      <w:r>
        <w:rPr>
          <w:rFonts w:ascii="Times New Roman" w:eastAsia="Times New Roman" w:hAnsi="Times New Roman" w:cs="B Mitra"/>
          <w:sz w:val="24"/>
          <w:szCs w:val="24"/>
        </w:rPr>
        <w:t>(NOHL)</w:t>
      </w:r>
      <w:r w:rsidRPr="00213648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  <w:r w:rsidRPr="00213648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26B86962" w14:textId="27EDF2E1" w:rsidR="00213648" w:rsidRPr="00213648" w:rsidRDefault="00213648" w:rsidP="00213648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تعريف </w:t>
      </w:r>
      <w:r>
        <w:rPr>
          <w:rFonts w:ascii="Times New Roman" w:eastAsia="Times New Roman" w:hAnsi="Times New Roman" w:cs="B Mitra"/>
          <w:sz w:val="24"/>
          <w:szCs w:val="24"/>
        </w:rPr>
        <w:t>NOHL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در كودكان و بزرگسالان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2B0E6B71" w14:textId="457DBC67" w:rsidR="00213648" w:rsidRPr="00213648" w:rsidRDefault="00213648" w:rsidP="00213648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ascii="Times New Roman" w:eastAsia="Times New Roman" w:hAnsi="Times New Roman" w:cs="B Mitra" w:hint="cs"/>
          <w:sz w:val="24"/>
          <w:szCs w:val="24"/>
          <w:rtl/>
        </w:rPr>
        <w:t>انواع آزمونهاي مورد استفاده در كم شنوايي غير عضوي</w:t>
      </w:r>
      <w:r w:rsidRPr="00213648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57977638" w14:textId="26489949" w:rsidR="00213648" w:rsidRDefault="00213648" w:rsidP="00E37742">
      <w:pPr>
        <w:bidi/>
        <w:spacing w:after="0" w:line="240" w:lineRule="auto"/>
        <w:jc w:val="lowKashida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نحوه انجام و تفسیر آزمون </w:t>
      </w:r>
      <w:r>
        <w:rPr>
          <w:rFonts w:ascii="Times New Roman" w:eastAsia="Times New Roman" w:hAnsi="Times New Roman" w:cs="B Mitra" w:hint="cs"/>
          <w:sz w:val="24"/>
          <w:szCs w:val="24"/>
          <w:rtl/>
          <w:lang w:val="x-none" w:eastAsia="x-none"/>
        </w:rPr>
        <w:t>استنجر (تونال و گفتاري)</w:t>
      </w:r>
      <w:r w:rsidRPr="00213648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  <w:r w:rsidRPr="00213648">
        <w:rPr>
          <w:rFonts w:cs="B Nazanin" w:hint="cs"/>
          <w:sz w:val="24"/>
          <w:rtl/>
        </w:rPr>
        <w:t xml:space="preserve"> </w:t>
      </w:r>
    </w:p>
    <w:p w14:paraId="61C03FBF" w14:textId="77777777" w:rsidR="00213648" w:rsidRDefault="00213648" w:rsidP="00213648">
      <w:pPr>
        <w:bidi/>
        <w:spacing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  <w:lang w:val="x-none" w:eastAsia="x-none"/>
        </w:rPr>
      </w:pPr>
    </w:p>
    <w:p w14:paraId="03B18FCB" w14:textId="4BD328ED" w:rsidR="00213648" w:rsidRPr="00A72B87" w:rsidRDefault="00213648" w:rsidP="00213648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  <w:r>
        <w:rPr>
          <w:rFonts w:cs="B Nazanin" w:hint="cs"/>
          <w:sz w:val="24"/>
          <w:rtl/>
        </w:rPr>
        <w:t>نحوه انجام و تفسیر آزمون</w:t>
      </w:r>
      <w:r w:rsidRPr="00213648">
        <w:rPr>
          <w:rFonts w:ascii="Times New Roman" w:eastAsia="Times New Roman" w:hAnsi="Times New Roman" w:cs="B Mitra"/>
          <w:sz w:val="24"/>
          <w:szCs w:val="24"/>
        </w:rPr>
        <w:t xml:space="preserve"> </w:t>
      </w:r>
      <w:r>
        <w:rPr>
          <w:rFonts w:ascii="Times New Roman" w:eastAsia="Times New Roman" w:hAnsi="Times New Roman" w:cs="B Mitra"/>
          <w:sz w:val="24"/>
          <w:szCs w:val="24"/>
        </w:rPr>
        <w:t>Bekesy Audiometry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در</w:t>
      </w:r>
      <w:r w:rsidRPr="00213648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Mitra" w:hint="cs"/>
          <w:sz w:val="24"/>
          <w:szCs w:val="24"/>
          <w:rtl/>
        </w:rPr>
        <w:t xml:space="preserve">كم شنوايي غير عضوي </w:t>
      </w:r>
      <w:r>
        <w:rPr>
          <w:rFonts w:ascii="Times New Roman" w:eastAsia="Times New Roman" w:hAnsi="Times New Roman" w:cs="B Mitra"/>
          <w:sz w:val="24"/>
          <w:szCs w:val="24"/>
        </w:rPr>
        <w:t>(NOHL)</w:t>
      </w:r>
      <w:r w:rsidRPr="00213648"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را شرح دهد.</w:t>
      </w:r>
    </w:p>
    <w:p w14:paraId="60647C57" w14:textId="77777777" w:rsidR="00A72B87" w:rsidRPr="00A72B87" w:rsidRDefault="00A72B87" w:rsidP="00A72B87">
      <w:pPr>
        <w:pStyle w:val="ListParagraph"/>
        <w:numPr>
          <w:ilvl w:val="0"/>
          <w:numId w:val="12"/>
        </w:numPr>
        <w:bidi/>
        <w:spacing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A72B87">
        <w:rPr>
          <w:rFonts w:cs="B Nazanin" w:hint="cs"/>
          <w:sz w:val="24"/>
          <w:rtl/>
        </w:rPr>
        <w:t>نحوه انجام و تفسیر آزمون</w:t>
      </w:r>
      <w:r w:rsidRPr="00A72B8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آزمون داستان </w:t>
      </w:r>
      <w:r w:rsidRPr="00A72B87">
        <w:rPr>
          <w:rFonts w:cs="B Nazanin" w:hint="cs"/>
          <w:sz w:val="24"/>
          <w:rtl/>
        </w:rPr>
        <w:t>را شرح دهد.</w:t>
      </w:r>
    </w:p>
    <w:p w14:paraId="094BBAA7" w14:textId="77777777" w:rsidR="00A72B87" w:rsidRPr="00A72B87" w:rsidRDefault="00A72B87" w:rsidP="00A72B87">
      <w:pPr>
        <w:pStyle w:val="ListParagraph"/>
        <w:numPr>
          <w:ilvl w:val="0"/>
          <w:numId w:val="12"/>
        </w:numPr>
        <w:bidi/>
        <w:spacing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A72B87">
        <w:rPr>
          <w:rFonts w:cs="B Nazanin" w:hint="cs"/>
          <w:sz w:val="24"/>
          <w:rtl/>
        </w:rPr>
        <w:t>نحوه انجام و تفسیر آزمون</w:t>
      </w:r>
      <w:r w:rsidRPr="00A72B87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لمبارد</w:t>
      </w:r>
      <w:r w:rsidRPr="00A72B87">
        <w:rPr>
          <w:rFonts w:cs="B Nazanin" w:hint="cs"/>
          <w:sz w:val="24"/>
          <w:rtl/>
        </w:rPr>
        <w:t xml:space="preserve"> را شرح دهد.</w:t>
      </w:r>
    </w:p>
    <w:p w14:paraId="7ED5D812" w14:textId="77777777" w:rsidR="00A72B87" w:rsidRPr="00A72B87" w:rsidRDefault="00A72B87" w:rsidP="00A72B87">
      <w:pPr>
        <w:numPr>
          <w:ilvl w:val="0"/>
          <w:numId w:val="12"/>
        </w:num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</w:p>
    <w:p w14:paraId="5470EB62" w14:textId="0E2A3963" w:rsidR="00213648" w:rsidRDefault="00213648" w:rsidP="00213648">
      <w:pPr>
        <w:bidi/>
        <w:spacing w:after="0" w:line="240" w:lineRule="auto"/>
        <w:ind w:left="648"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</w:p>
    <w:p w14:paraId="6E8B66BF" w14:textId="77777777" w:rsidR="00213648" w:rsidRDefault="00213648" w:rsidP="00213648">
      <w:pPr>
        <w:bidi/>
        <w:spacing w:after="0" w:line="240" w:lineRule="auto"/>
        <w:ind w:right="360"/>
        <w:jc w:val="lowKashida"/>
        <w:rPr>
          <w:rFonts w:ascii="Times New Roman" w:eastAsia="Times New Roman" w:hAnsi="Times New Roman" w:cs="B Mitra"/>
          <w:sz w:val="24"/>
          <w:szCs w:val="24"/>
        </w:rPr>
      </w:pPr>
    </w:p>
    <w:p w14:paraId="0C75ADFD" w14:textId="7143E855" w:rsidR="00ED6143" w:rsidRDefault="00213648" w:rsidP="00E37742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jc w:val="lowKashida"/>
        <w:rPr>
          <w:rFonts w:cs="B Nazanin"/>
          <w:sz w:val="24"/>
        </w:rPr>
      </w:pPr>
      <w:r>
        <w:rPr>
          <w:rFonts w:cs="B Nazanin" w:hint="cs"/>
          <w:sz w:val="24"/>
          <w:rtl/>
        </w:rPr>
        <w:t>نحوه انجام و تفسیر آزمون</w:t>
      </w:r>
      <w:r w:rsidR="00E37742" w:rsidRPr="00E3774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E37742">
        <w:rPr>
          <w:rFonts w:ascii="Times New Roman" w:eastAsia="Times New Roman" w:hAnsi="Times New Roman" w:cs="B Mitra"/>
          <w:sz w:val="24"/>
          <w:szCs w:val="24"/>
        </w:rPr>
        <w:t>Delayed</w:t>
      </w:r>
      <w:r w:rsidR="00E37742" w:rsidRPr="00E3774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E37742">
        <w:rPr>
          <w:rFonts w:ascii="Times New Roman" w:eastAsia="Times New Roman" w:hAnsi="Times New Roman" w:cs="B Mitra"/>
          <w:sz w:val="24"/>
          <w:szCs w:val="24"/>
        </w:rPr>
        <w:t>Auditory</w:t>
      </w:r>
      <w:r w:rsidR="00E37742" w:rsidRPr="00E3774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E37742">
        <w:rPr>
          <w:rFonts w:ascii="Times New Roman" w:eastAsia="Times New Roman" w:hAnsi="Times New Roman" w:cs="B Mitra"/>
          <w:sz w:val="24"/>
          <w:szCs w:val="24"/>
        </w:rPr>
        <w:t>Feedback</w:t>
      </w:r>
      <w:r w:rsidR="00E3774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E37742">
        <w:rPr>
          <w:rFonts w:cs="B Nazanin" w:hint="cs"/>
          <w:sz w:val="24"/>
          <w:rtl/>
        </w:rPr>
        <w:t>را شرح دهد.</w:t>
      </w:r>
      <w:r w:rsidR="00E3774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  <w:r w:rsidR="00E3774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 </w:t>
      </w:r>
      <w:r w:rsidR="00E37742">
        <w:rPr>
          <w:rFonts w:ascii="Times New Roman" w:eastAsia="Times New Roman" w:hAnsi="Times New Roman" w:cs="B Mitra"/>
          <w:sz w:val="24"/>
          <w:szCs w:val="24"/>
        </w:rPr>
        <w:t xml:space="preserve"> </w:t>
      </w:r>
      <w:r w:rsidR="00E37742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</w:t>
      </w:r>
    </w:p>
    <w:p w14:paraId="539B8EAA" w14:textId="51D06C14" w:rsidR="00213648" w:rsidRPr="00771A2C" w:rsidRDefault="00213648" w:rsidP="00771A2C">
      <w:pPr>
        <w:bidi/>
        <w:spacing w:before="100" w:beforeAutospacing="1" w:after="100" w:afterAutospacing="1" w:line="240" w:lineRule="auto"/>
        <w:ind w:left="288"/>
        <w:jc w:val="lowKashida"/>
        <w:rPr>
          <w:rFonts w:cs="B Nazanin"/>
          <w:sz w:val="24"/>
        </w:rPr>
      </w:pPr>
    </w:p>
    <w:p w14:paraId="44908684" w14:textId="77777777" w:rsidR="00D45C54" w:rsidRPr="004F61D5" w:rsidRDefault="00D45C54" w:rsidP="00D45C5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color w:val="FF0000"/>
          <w:sz w:val="26"/>
          <w:szCs w:val="26"/>
          <w:u w:val="single"/>
          <w:rtl/>
        </w:rPr>
      </w:pPr>
      <w:r w:rsidRPr="004F61D5">
        <w:rPr>
          <w:rFonts w:ascii="Times New Roman" w:eastAsia="Times New Roman" w:hAnsi="Times New Roman" w:cs="B Mitra" w:hint="cs"/>
          <w:color w:val="FF0000"/>
          <w:sz w:val="26"/>
          <w:szCs w:val="26"/>
          <w:u w:val="single"/>
          <w:rtl/>
        </w:rPr>
        <w:t>اهداف عاطفی:</w:t>
      </w:r>
    </w:p>
    <w:p w14:paraId="637A6D12" w14:textId="4F36698B" w:rsidR="00D45C54" w:rsidRPr="00D94B90" w:rsidRDefault="00D45C54" w:rsidP="00D45C5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به </w:t>
      </w:r>
      <w:r w:rsidRPr="00D94B90">
        <w:rPr>
          <w:rFonts w:cs="B Nazanin"/>
          <w:sz w:val="24"/>
          <w:rtl/>
        </w:rPr>
        <w:t>آماده‌سازي و تنظيم دستگاه</w:t>
      </w:r>
      <w:r>
        <w:rPr>
          <w:rFonts w:cs="B Nazanin" w:hint="cs"/>
          <w:sz w:val="24"/>
          <w:rtl/>
        </w:rPr>
        <w:t xml:space="preserve"> توجه نماید</w:t>
      </w:r>
      <w:r w:rsidR="00E37742">
        <w:rPr>
          <w:rFonts w:cs="B Nazanin" w:hint="cs"/>
          <w:sz w:val="24"/>
          <w:rtl/>
        </w:rPr>
        <w:t>.</w:t>
      </w:r>
    </w:p>
    <w:p w14:paraId="6AB73EDA" w14:textId="209750C9" w:rsidR="00D45C54" w:rsidRDefault="00D45C54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به نحوه </w:t>
      </w:r>
      <w:r w:rsidR="00E37742">
        <w:rPr>
          <w:rFonts w:cs="B Nazanin" w:hint="cs"/>
          <w:sz w:val="24"/>
          <w:rtl/>
        </w:rPr>
        <w:t>گذاشتن هدفون</w:t>
      </w:r>
      <w:r w:rsidRPr="00D94B90">
        <w:rPr>
          <w:rFonts w:cs="B Nazanin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 xml:space="preserve">در </w:t>
      </w:r>
      <w:r w:rsidR="00E37742">
        <w:rPr>
          <w:rFonts w:cs="B Nazanin" w:hint="cs"/>
          <w:sz w:val="24"/>
          <w:rtl/>
        </w:rPr>
        <w:t>آزمون های تکمیلی</w:t>
      </w:r>
      <w:r>
        <w:rPr>
          <w:rFonts w:cs="B Nazanin" w:hint="cs"/>
          <w:sz w:val="24"/>
          <w:rtl/>
        </w:rPr>
        <w:t xml:space="preserve"> توجه نماید</w:t>
      </w:r>
      <w:r w:rsidR="00E37742">
        <w:rPr>
          <w:rFonts w:cs="B Nazanin" w:hint="cs"/>
          <w:sz w:val="24"/>
          <w:rtl/>
        </w:rPr>
        <w:t>.</w:t>
      </w:r>
    </w:p>
    <w:p w14:paraId="06F4364C" w14:textId="41ED968E" w:rsidR="00E37742" w:rsidRPr="00E37742" w:rsidRDefault="00E37742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 w:rsidRPr="00E37742">
        <w:rPr>
          <w:rFonts w:cs="B Nazanin" w:hint="cs"/>
          <w:sz w:val="24"/>
          <w:rtl/>
        </w:rPr>
        <w:t xml:space="preserve">به نحوه </w:t>
      </w:r>
      <w:r>
        <w:rPr>
          <w:rFonts w:cs="B Nazanin" w:hint="cs"/>
          <w:sz w:val="24"/>
          <w:rtl/>
        </w:rPr>
        <w:t>نشستن بیمار</w:t>
      </w:r>
      <w:r w:rsidRPr="00E37742">
        <w:rPr>
          <w:rFonts w:cs="B Nazanin"/>
          <w:sz w:val="24"/>
          <w:rtl/>
        </w:rPr>
        <w:t xml:space="preserve"> </w:t>
      </w:r>
      <w:r w:rsidRPr="00E37742">
        <w:rPr>
          <w:rFonts w:cs="B Nazanin" w:hint="cs"/>
          <w:sz w:val="24"/>
          <w:rtl/>
        </w:rPr>
        <w:t xml:space="preserve">در آزمون های </w:t>
      </w:r>
      <w:r>
        <w:rPr>
          <w:rFonts w:cs="B Nazanin" w:hint="cs"/>
          <w:sz w:val="24"/>
          <w:rtl/>
        </w:rPr>
        <w:t>متمارضین</w:t>
      </w:r>
      <w:r w:rsidRPr="00E37742">
        <w:rPr>
          <w:rFonts w:cs="B Nazanin" w:hint="cs"/>
          <w:sz w:val="24"/>
          <w:rtl/>
        </w:rPr>
        <w:t xml:space="preserve"> توجه نماید.</w:t>
      </w:r>
    </w:p>
    <w:p w14:paraId="0810FC60" w14:textId="55F92A2B" w:rsidR="00E37742" w:rsidRPr="00E37742" w:rsidRDefault="00E37742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 w:rsidRPr="00E37742">
        <w:rPr>
          <w:rFonts w:cs="B Nazanin" w:hint="cs"/>
          <w:sz w:val="24"/>
          <w:rtl/>
        </w:rPr>
        <w:lastRenderedPageBreak/>
        <w:t xml:space="preserve">به نحوه </w:t>
      </w:r>
      <w:r>
        <w:rPr>
          <w:rFonts w:cs="B Nazanin" w:hint="cs"/>
          <w:sz w:val="24"/>
          <w:rtl/>
        </w:rPr>
        <w:t xml:space="preserve">برخورد با </w:t>
      </w:r>
      <w:r w:rsidRPr="00E37742">
        <w:rPr>
          <w:rFonts w:cs="B Nazanin" w:hint="cs"/>
          <w:sz w:val="24"/>
          <w:rtl/>
        </w:rPr>
        <w:t xml:space="preserve"> بیمار</w:t>
      </w:r>
      <w:r>
        <w:rPr>
          <w:rFonts w:cs="B Nazanin" w:hint="cs"/>
          <w:sz w:val="24"/>
          <w:rtl/>
        </w:rPr>
        <w:t xml:space="preserve">ان </w:t>
      </w:r>
      <w:r w:rsidRPr="00E37742">
        <w:rPr>
          <w:rFonts w:cs="B Nazanin"/>
          <w:sz w:val="24"/>
          <w:rtl/>
        </w:rPr>
        <w:t xml:space="preserve"> </w:t>
      </w:r>
      <w:r w:rsidRPr="00E37742">
        <w:rPr>
          <w:rFonts w:cs="B Nazanin" w:hint="cs"/>
          <w:sz w:val="24"/>
          <w:rtl/>
        </w:rPr>
        <w:t>متمار</w:t>
      </w:r>
      <w:r>
        <w:rPr>
          <w:rFonts w:cs="B Nazanin" w:hint="cs"/>
          <w:sz w:val="24"/>
          <w:rtl/>
        </w:rPr>
        <w:t>ض</w:t>
      </w:r>
      <w:r w:rsidRPr="00E37742">
        <w:rPr>
          <w:rFonts w:cs="B Nazanin" w:hint="cs"/>
          <w:sz w:val="24"/>
          <w:rtl/>
        </w:rPr>
        <w:t xml:space="preserve"> توجه نماید.</w:t>
      </w:r>
    </w:p>
    <w:p w14:paraId="0EAE9B29" w14:textId="77777777" w:rsidR="00E37742" w:rsidRPr="00E37742" w:rsidRDefault="00E37742" w:rsidP="00E37742">
      <w:pPr>
        <w:bidi/>
        <w:spacing w:before="100" w:beforeAutospacing="1" w:after="100" w:afterAutospacing="1" w:line="240" w:lineRule="auto"/>
        <w:jc w:val="lowKashida"/>
        <w:rPr>
          <w:rFonts w:cs="B Nazanin"/>
          <w:sz w:val="24"/>
          <w:rtl/>
        </w:rPr>
      </w:pPr>
    </w:p>
    <w:p w14:paraId="6802EEDB" w14:textId="77777777" w:rsidR="00E37742" w:rsidRPr="00D94B90" w:rsidRDefault="00E37742" w:rsidP="00E37742">
      <w:pPr>
        <w:bidi/>
        <w:spacing w:before="100" w:beforeAutospacing="1" w:after="100" w:afterAutospacing="1" w:line="240" w:lineRule="auto"/>
        <w:ind w:left="288"/>
        <w:jc w:val="lowKashida"/>
        <w:rPr>
          <w:rFonts w:cs="B Nazanin"/>
          <w:sz w:val="24"/>
          <w:rtl/>
        </w:rPr>
      </w:pPr>
    </w:p>
    <w:p w14:paraId="12F31FF1" w14:textId="2DF67839" w:rsidR="00D45C54" w:rsidRPr="00D94B90" w:rsidRDefault="00D45C54" w:rsidP="00D45C54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به ویژگی‏های </w:t>
      </w:r>
      <w:r w:rsidRPr="00D94B90">
        <w:rPr>
          <w:rFonts w:cs="B Nazanin"/>
          <w:sz w:val="24"/>
          <w:rtl/>
        </w:rPr>
        <w:t>محيط آزمايش</w:t>
      </w:r>
      <w:r>
        <w:rPr>
          <w:rFonts w:cs="B Nazanin" w:hint="cs"/>
          <w:sz w:val="24"/>
          <w:rtl/>
        </w:rPr>
        <w:t xml:space="preserve"> توجه نماید</w:t>
      </w:r>
      <w:r w:rsidR="00E37742">
        <w:rPr>
          <w:rFonts w:cs="B Nazanin" w:hint="cs"/>
          <w:sz w:val="24"/>
          <w:rtl/>
        </w:rPr>
        <w:t>.</w:t>
      </w:r>
    </w:p>
    <w:p w14:paraId="141D25DD" w14:textId="54F791E1" w:rsidR="00D45C54" w:rsidRPr="00D94B90" w:rsidRDefault="00D45C54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به </w:t>
      </w:r>
      <w:r w:rsidRPr="00D94B90">
        <w:rPr>
          <w:rFonts w:cs="B Nazanin"/>
          <w:sz w:val="24"/>
          <w:rtl/>
        </w:rPr>
        <w:t xml:space="preserve">روش‌هاي ثبت در </w:t>
      </w:r>
      <w:r w:rsidR="00E37742">
        <w:rPr>
          <w:rFonts w:cs="B Nazanin" w:hint="cs"/>
          <w:sz w:val="24"/>
          <w:rtl/>
        </w:rPr>
        <w:t xml:space="preserve">آزمون های تکمیلی </w:t>
      </w:r>
      <w:r>
        <w:rPr>
          <w:rFonts w:cs="B Nazanin" w:hint="cs"/>
          <w:sz w:val="24"/>
          <w:rtl/>
        </w:rPr>
        <w:t>توجه نماید</w:t>
      </w:r>
      <w:r w:rsidR="00E37742">
        <w:rPr>
          <w:rFonts w:cs="B Nazanin" w:hint="cs"/>
          <w:sz w:val="24"/>
          <w:rtl/>
        </w:rPr>
        <w:t>.</w:t>
      </w:r>
    </w:p>
    <w:p w14:paraId="2CF6A3DC" w14:textId="2F3CA683" w:rsidR="00C0784A" w:rsidRDefault="00C0784A" w:rsidP="00C0784A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>
        <w:rPr>
          <w:rFonts w:cs="B Nazanin" w:hint="cs"/>
          <w:sz w:val="24"/>
          <w:rtl/>
        </w:rPr>
        <w:t xml:space="preserve">نتایج ازمون‏ها را </w:t>
      </w:r>
      <w:r w:rsidR="000C1926" w:rsidRPr="00D94B90">
        <w:rPr>
          <w:rFonts w:cs="B Nazanin"/>
          <w:sz w:val="24"/>
          <w:rtl/>
        </w:rPr>
        <w:t xml:space="preserve">تفسير </w:t>
      </w:r>
      <w:r>
        <w:rPr>
          <w:rFonts w:cs="B Nazanin" w:hint="cs"/>
          <w:sz w:val="24"/>
          <w:rtl/>
        </w:rPr>
        <w:t xml:space="preserve">نماید </w:t>
      </w:r>
      <w:r w:rsidR="00E37742">
        <w:rPr>
          <w:rFonts w:cs="B Nazanin" w:hint="cs"/>
          <w:sz w:val="24"/>
          <w:rtl/>
        </w:rPr>
        <w:t>.</w:t>
      </w:r>
    </w:p>
    <w:p w14:paraId="5C80F149" w14:textId="06D05084" w:rsidR="000C1926" w:rsidRPr="00D94B90" w:rsidRDefault="00C0784A" w:rsidP="00C0784A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 xml:space="preserve">بر اساس نتایج </w:t>
      </w:r>
      <w:r w:rsidR="000C1926" w:rsidRPr="00D94B90">
        <w:rPr>
          <w:rFonts w:cs="B Nazanin"/>
          <w:sz w:val="24"/>
          <w:rtl/>
        </w:rPr>
        <w:t>آزمونها</w:t>
      </w:r>
      <w:r>
        <w:rPr>
          <w:rFonts w:cs="B Nazanin" w:hint="cs"/>
          <w:sz w:val="24"/>
          <w:rtl/>
        </w:rPr>
        <w:t xml:space="preserve"> تشخیص افتراقی دهد</w:t>
      </w:r>
      <w:r w:rsidR="00E37742">
        <w:rPr>
          <w:rFonts w:cs="B Nazanin" w:hint="cs"/>
          <w:sz w:val="24"/>
          <w:rtl/>
        </w:rPr>
        <w:t>.</w:t>
      </w:r>
      <w:r>
        <w:rPr>
          <w:rFonts w:cs="B Nazanin" w:hint="cs"/>
          <w:sz w:val="24"/>
          <w:rtl/>
        </w:rPr>
        <w:t xml:space="preserve"> </w:t>
      </w:r>
    </w:p>
    <w:p w14:paraId="59B56119" w14:textId="69573CC6" w:rsidR="000C1926" w:rsidRDefault="000C1926" w:rsidP="000C1926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cs="B Nazanin"/>
          <w:sz w:val="24"/>
        </w:rPr>
      </w:pPr>
      <w:r w:rsidRPr="00D94B90">
        <w:rPr>
          <w:rFonts w:cs="B Nazanin"/>
          <w:sz w:val="24"/>
          <w:rtl/>
        </w:rPr>
        <w:t>مشاوره و ارجاع مناسب</w:t>
      </w:r>
      <w:r w:rsidR="00C0784A">
        <w:rPr>
          <w:rFonts w:cs="B Nazanin" w:hint="cs"/>
          <w:sz w:val="24"/>
          <w:rtl/>
        </w:rPr>
        <w:t xml:space="preserve"> دهد</w:t>
      </w:r>
      <w:r w:rsidR="00E37742">
        <w:rPr>
          <w:rFonts w:cs="B Nazanin" w:hint="cs"/>
          <w:sz w:val="24"/>
          <w:rtl/>
        </w:rPr>
        <w:t>.</w:t>
      </w:r>
    </w:p>
    <w:p w14:paraId="108DBB34" w14:textId="77777777" w:rsidR="002673B0" w:rsidRPr="002673B0" w:rsidRDefault="002673B0" w:rsidP="002673B0">
      <w:pPr>
        <w:bidi/>
        <w:spacing w:before="100" w:beforeAutospacing="1" w:after="100" w:afterAutospacing="1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673B0">
        <w:rPr>
          <w:rFonts w:ascii="Times New Roman" w:eastAsia="Times New Roman" w:hAnsi="Times New Roman" w:cs="B Mitra" w:hint="cs"/>
          <w:color w:val="FF0000"/>
          <w:sz w:val="26"/>
          <w:szCs w:val="26"/>
          <w:u w:val="single"/>
          <w:rtl/>
        </w:rPr>
        <w:t>اهداف روانی حرکتی:</w:t>
      </w:r>
    </w:p>
    <w:p w14:paraId="08DDA5AB" w14:textId="33DC322F" w:rsidR="000C1926" w:rsidRPr="00E37742" w:rsidRDefault="00C0784A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cs="B Nazanin" w:hint="cs"/>
          <w:sz w:val="24"/>
          <w:rtl/>
        </w:rPr>
        <w:t>به</w:t>
      </w:r>
      <w:r w:rsidR="000C1926" w:rsidRPr="000C1926">
        <w:rPr>
          <w:rFonts w:cs="B Nazanin"/>
          <w:sz w:val="24"/>
          <w:rtl/>
        </w:rPr>
        <w:t xml:space="preserve"> افراد </w:t>
      </w:r>
      <w:r w:rsidR="00E37742">
        <w:rPr>
          <w:rFonts w:cs="B Nazanin" w:hint="cs"/>
          <w:sz w:val="24"/>
          <w:rtl/>
        </w:rPr>
        <w:t>مبتلا به وزوز</w:t>
      </w:r>
      <w:r w:rsidR="00E37742" w:rsidRPr="00E37742">
        <w:rPr>
          <w:rFonts w:cs="B Nazanin" w:hint="cs"/>
          <w:sz w:val="24"/>
          <w:rtl/>
        </w:rPr>
        <w:t xml:space="preserve"> </w:t>
      </w:r>
      <w:r w:rsidR="00E37742">
        <w:rPr>
          <w:rFonts w:cs="B Nazanin" w:hint="cs"/>
          <w:sz w:val="24"/>
          <w:rtl/>
        </w:rPr>
        <w:t>درست</w:t>
      </w:r>
      <w:r w:rsidR="000C1926" w:rsidRPr="000C1926">
        <w:rPr>
          <w:rFonts w:cs="B Nazanin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مشاوره دهد</w:t>
      </w:r>
      <w:r w:rsidR="00E37742">
        <w:rPr>
          <w:rFonts w:cs="B Nazanin" w:hint="cs"/>
          <w:sz w:val="24"/>
          <w:rtl/>
        </w:rPr>
        <w:t>.</w:t>
      </w:r>
    </w:p>
    <w:p w14:paraId="1DD47A87" w14:textId="2FAC8372" w:rsidR="00E37742" w:rsidRPr="00E37742" w:rsidRDefault="00E37742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 w:rsidRPr="00E37742">
        <w:rPr>
          <w:rFonts w:cs="B Nazanin" w:hint="cs"/>
          <w:sz w:val="24"/>
          <w:rtl/>
        </w:rPr>
        <w:t>به</w:t>
      </w:r>
      <w:r w:rsidRPr="00E37742">
        <w:rPr>
          <w:rFonts w:cs="B Nazanin"/>
          <w:sz w:val="24"/>
          <w:rtl/>
        </w:rPr>
        <w:t xml:space="preserve"> افراد </w:t>
      </w:r>
      <w:r>
        <w:rPr>
          <w:rFonts w:cs="B Nazanin" w:hint="cs"/>
          <w:sz w:val="24"/>
          <w:rtl/>
        </w:rPr>
        <w:t xml:space="preserve">متمارض </w:t>
      </w:r>
      <w:r>
        <w:rPr>
          <w:rFonts w:cs="B Nazanin" w:hint="cs"/>
          <w:sz w:val="24"/>
          <w:rtl/>
        </w:rPr>
        <w:t>درست</w:t>
      </w:r>
      <w:r w:rsidRPr="00E37742">
        <w:rPr>
          <w:rFonts w:cs="B Nazanin" w:hint="cs"/>
          <w:sz w:val="24"/>
          <w:rtl/>
        </w:rPr>
        <w:t xml:space="preserve"> </w:t>
      </w:r>
      <w:r w:rsidRPr="00E37742">
        <w:rPr>
          <w:rFonts w:cs="B Nazanin" w:hint="cs"/>
          <w:sz w:val="24"/>
          <w:rtl/>
        </w:rPr>
        <w:t>مشاوره دهد.</w:t>
      </w:r>
    </w:p>
    <w:p w14:paraId="0CD883E1" w14:textId="64A88527" w:rsidR="00E37742" w:rsidRDefault="00E37742" w:rsidP="00E37742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lowKashida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cs="B Nazanin" w:hint="cs"/>
          <w:sz w:val="24"/>
          <w:rtl/>
        </w:rPr>
        <w:t xml:space="preserve">به افراد مبتلا به </w:t>
      </w:r>
      <w:r>
        <w:rPr>
          <w:rFonts w:cs="B Nazanin" w:hint="cs"/>
          <w:sz w:val="24"/>
          <w:rtl/>
        </w:rPr>
        <w:t xml:space="preserve">کم شنوایی حلزونی و ورائ حلزونی </w:t>
      </w:r>
      <w:r>
        <w:rPr>
          <w:rFonts w:cs="B Nazanin" w:hint="cs"/>
          <w:sz w:val="24"/>
          <w:rtl/>
        </w:rPr>
        <w:t>درست</w:t>
      </w:r>
      <w:r>
        <w:rPr>
          <w:rFonts w:cs="B Nazanin" w:hint="cs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مشاوره دهد.</w:t>
      </w:r>
    </w:p>
    <w:p w14:paraId="0A0E0D8D" w14:textId="0CA97389" w:rsidR="000C1926" w:rsidRPr="000C1926" w:rsidRDefault="000C1926" w:rsidP="009617D8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88" w:hanging="288"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C1926">
        <w:rPr>
          <w:rFonts w:cs="B Nazanin"/>
          <w:sz w:val="24"/>
          <w:rtl/>
        </w:rPr>
        <w:t xml:space="preserve">پروژه فردي يا گروهي در خصوص آزمون‌هاي </w:t>
      </w:r>
      <w:r w:rsidR="009617D8">
        <w:rPr>
          <w:rFonts w:cs="B Nazanin" w:hint="cs"/>
          <w:sz w:val="24"/>
          <w:rtl/>
        </w:rPr>
        <w:t>تکمیلی ، متمارضین و وزوز</w:t>
      </w:r>
      <w:r w:rsidR="00C0784A">
        <w:rPr>
          <w:rFonts w:cs="B Nazanin" w:hint="cs"/>
          <w:sz w:val="24"/>
          <w:rtl/>
        </w:rPr>
        <w:t>انجام دهد</w:t>
      </w:r>
      <w:r w:rsidR="009617D8">
        <w:rPr>
          <w:rFonts w:cs="B Nazanin" w:hint="cs"/>
          <w:sz w:val="24"/>
          <w:rtl/>
        </w:rPr>
        <w:t>.</w:t>
      </w:r>
    </w:p>
    <w:p w14:paraId="6F7E6F9B" w14:textId="77777777" w:rsidR="002673B0" w:rsidRPr="0037391B" w:rsidRDefault="002673B0" w:rsidP="0037391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7391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Pr="0037391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5"/>
        <w:gridCol w:w="3128"/>
      </w:tblGrid>
      <w:tr w:rsidR="002673B0" w14:paraId="50AA7035" w14:textId="77777777" w:rsidTr="00F66117">
        <w:tc>
          <w:tcPr>
            <w:tcW w:w="3192" w:type="dxa"/>
          </w:tcPr>
          <w:p w14:paraId="608C7934" w14:textId="77777777" w:rsidR="002673B0" w:rsidRDefault="002673B0" w:rsidP="00F66117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3A35">
              <w:rPr>
                <w:rFonts w:ascii="Arial" w:eastAsia="Calibri" w:hAnsi="Arial" w:cs="B Nazanin"/>
                <w:b/>
                <w:bCs/>
                <w:sz w:val="24"/>
                <w:szCs w:val="24"/>
                <w:u w:val="single"/>
              </w:rPr>
              <w:sym w:font="Wingdings" w:char="F0FE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2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0812AF50" w14:textId="77777777" w:rsidR="002673B0" w:rsidRDefault="002673B0" w:rsidP="00F66117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4FDC475C" w14:textId="77777777" w:rsidR="002673B0" w:rsidRPr="00003A35" w:rsidRDefault="002673B0" w:rsidP="00F66117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u w:val="single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52342A">
              <w:rPr>
                <w:rFonts w:ascii="Arial" w:eastAsia="Calibri" w:hAnsi="Arial" w:cs="B Nazanin" w:hint="cs"/>
                <w:rtl/>
              </w:rPr>
              <w:t>ترکیبی</w:t>
            </w:r>
            <w:r w:rsidRPr="0052342A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359F8EA6" w14:textId="77777777" w:rsidR="002673B0" w:rsidRPr="0052342A" w:rsidRDefault="002673B0" w:rsidP="0052342A">
      <w:pPr>
        <w:tabs>
          <w:tab w:val="left" w:pos="810"/>
        </w:tabs>
        <w:bidi/>
        <w:spacing w:before="240" w:after="0"/>
        <w:ind w:left="288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234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Pr="005234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234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5234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234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5234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53057A3" w14:textId="77777777" w:rsidR="002673B0" w:rsidRPr="0052342A" w:rsidRDefault="002673B0" w:rsidP="0052342A">
      <w:pPr>
        <w:tabs>
          <w:tab w:val="left" w:pos="810"/>
        </w:tabs>
        <w:bidi/>
        <w:spacing w:after="0"/>
        <w:ind w:left="288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234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6A9EE02E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کلاس وارونه </w:t>
      </w:r>
      <w:r w:rsidRPr="0052342A">
        <w:rPr>
          <w:rFonts w:ascii="Arial" w:eastAsia="Calibri" w:hAnsi="Arial" w:cs="B Nazanin"/>
          <w:rtl/>
        </w:rPr>
        <w:tab/>
      </w:r>
    </w:p>
    <w:p w14:paraId="6C0B27FD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030A089A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003A35">
        <w:rPr>
          <w:b/>
          <w:bCs/>
          <w:sz w:val="24"/>
          <w:szCs w:val="24"/>
          <w:u w:val="single"/>
        </w:rPr>
        <w:sym w:font="Wingdings" w:char="F0FE"/>
      </w:r>
      <w:r w:rsidRPr="0052342A">
        <w:rPr>
          <w:rFonts w:ascii="Arial" w:eastAsia="Calibri" w:hAnsi="Arial" w:cs="B Nazanin" w:hint="cs"/>
          <w:b/>
          <w:bCs/>
          <w:sz w:val="24"/>
          <w:szCs w:val="24"/>
          <w:u w:val="single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2F8C0CE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52342A">
        <w:rPr>
          <w:rFonts w:asciiTheme="majorBidi" w:eastAsia="Calibri" w:hAnsiTheme="majorBidi" w:cs="B Nazanin"/>
          <w:sz w:val="20"/>
          <w:szCs w:val="20"/>
        </w:rPr>
        <w:t>PBL</w:t>
      </w:r>
      <w:r w:rsidRPr="0052342A">
        <w:rPr>
          <w:rFonts w:ascii="Arial" w:eastAsia="Calibri" w:hAnsi="Arial" w:cs="B Nazanin" w:hint="cs"/>
          <w:rtl/>
        </w:rPr>
        <w:t xml:space="preserve">) </w:t>
      </w:r>
      <w:r w:rsidRPr="0052342A">
        <w:rPr>
          <w:rFonts w:ascii="Arial" w:eastAsia="Calibri" w:hAnsi="Arial" w:cs="B Nazanin"/>
          <w:rtl/>
        </w:rPr>
        <w:tab/>
      </w:r>
    </w:p>
    <w:p w14:paraId="0C0975E9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2342A">
        <w:rPr>
          <w:rFonts w:ascii="Arial" w:eastAsia="Calibri" w:hAnsi="Arial" w:cs="B Nazanin"/>
          <w:rtl/>
        </w:rPr>
        <w:tab/>
      </w:r>
    </w:p>
    <w:p w14:paraId="61FD124E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سناریوی متنی </w:t>
      </w:r>
      <w:r w:rsidRPr="0052342A">
        <w:rPr>
          <w:rFonts w:ascii="Arial" w:eastAsia="Calibri" w:hAnsi="Arial" w:cs="B Nazanin"/>
          <w:rtl/>
        </w:rPr>
        <w:tab/>
      </w:r>
    </w:p>
    <w:p w14:paraId="44B4300C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مباحثه در فروم</w:t>
      </w:r>
      <w:r w:rsidRPr="0052342A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52342A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FA423E9" w14:textId="77777777" w:rsidR="002673B0" w:rsidRPr="0052342A" w:rsidRDefault="002673B0" w:rsidP="0052342A">
      <w:pPr>
        <w:tabs>
          <w:tab w:val="left" w:pos="810"/>
        </w:tabs>
        <w:bidi/>
        <w:spacing w:before="240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 w:hint="cs"/>
          <w:rtl/>
        </w:rPr>
        <w:t>سایر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موارد</w:t>
      </w:r>
      <w:r w:rsidRPr="0052342A">
        <w:rPr>
          <w:rFonts w:ascii="Arial" w:eastAsia="Calibri" w:hAnsi="Arial" w:cs="B Nazanin"/>
          <w:rtl/>
        </w:rPr>
        <w:t xml:space="preserve"> (</w:t>
      </w:r>
      <w:r w:rsidRPr="0052342A">
        <w:rPr>
          <w:rFonts w:ascii="Arial" w:eastAsia="Calibri" w:hAnsi="Arial" w:cs="B Nazanin" w:hint="cs"/>
          <w:rtl/>
        </w:rPr>
        <w:t>لطفاً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نام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ببرید</w:t>
      </w:r>
      <w:r w:rsidRPr="0052342A">
        <w:rPr>
          <w:rFonts w:ascii="Arial" w:eastAsia="Calibri" w:hAnsi="Arial" w:cs="B Nazanin"/>
          <w:rtl/>
        </w:rPr>
        <w:t>) -------</w:t>
      </w:r>
    </w:p>
    <w:p w14:paraId="67027C88" w14:textId="77777777" w:rsidR="002673B0" w:rsidRPr="0052342A" w:rsidRDefault="002673B0" w:rsidP="0052342A">
      <w:pPr>
        <w:tabs>
          <w:tab w:val="left" w:pos="810"/>
        </w:tabs>
        <w:bidi/>
        <w:spacing w:after="0"/>
        <w:ind w:left="288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234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657053E8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52342A">
        <w:rPr>
          <w:rFonts w:ascii="Arial" w:eastAsia="Calibri" w:hAnsi="Arial" w:cs="B Nazanin"/>
          <w:rtl/>
        </w:rPr>
        <w:tab/>
      </w:r>
    </w:p>
    <w:p w14:paraId="214FD7B4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بحث در گروههای کوچک </w:t>
      </w:r>
      <w:r w:rsidRPr="0052342A">
        <w:rPr>
          <w:rFonts w:ascii="Arial" w:eastAsia="Calibri" w:hAnsi="Arial" w:cs="B Nazanin"/>
          <w:rtl/>
        </w:rPr>
        <w:tab/>
      </w:r>
    </w:p>
    <w:p w14:paraId="0F12E7DD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ایفای نقش </w:t>
      </w:r>
      <w:r w:rsidRPr="0052342A">
        <w:rPr>
          <w:rFonts w:ascii="Arial" w:eastAsia="Calibri" w:hAnsi="Arial" w:cs="B Nazanin"/>
          <w:rtl/>
        </w:rPr>
        <w:tab/>
      </w:r>
    </w:p>
    <w:p w14:paraId="6355CA19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52342A">
        <w:rPr>
          <w:rFonts w:ascii="Arial" w:eastAsia="Calibri" w:hAnsi="Arial" w:cs="B Nazanin"/>
          <w:rtl/>
        </w:rPr>
        <w:tab/>
      </w:r>
    </w:p>
    <w:p w14:paraId="6D36FF7D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lastRenderedPageBreak/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تیم (</w:t>
      </w:r>
      <w:r w:rsidRPr="0052342A">
        <w:rPr>
          <w:rFonts w:asciiTheme="majorBidi" w:eastAsia="Calibri" w:hAnsiTheme="majorBidi" w:cs="B Nazanin"/>
          <w:sz w:val="20"/>
          <w:szCs w:val="20"/>
        </w:rPr>
        <w:t>TBL</w:t>
      </w:r>
      <w:r w:rsidRPr="0052342A">
        <w:rPr>
          <w:rFonts w:ascii="Arial" w:eastAsia="Calibri" w:hAnsi="Arial" w:cs="B Nazanin" w:hint="cs"/>
          <w:rtl/>
        </w:rPr>
        <w:t xml:space="preserve">) </w:t>
      </w:r>
      <w:r w:rsidRPr="0052342A">
        <w:rPr>
          <w:rFonts w:ascii="Arial" w:eastAsia="Calibri" w:hAnsi="Arial" w:cs="B Nazanin"/>
          <w:rtl/>
        </w:rPr>
        <w:tab/>
      </w:r>
    </w:p>
    <w:p w14:paraId="71F45984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حل مسئله (</w:t>
      </w:r>
      <w:r w:rsidRPr="0052342A">
        <w:rPr>
          <w:rFonts w:asciiTheme="majorBidi" w:eastAsia="Calibri" w:hAnsiTheme="majorBidi" w:cs="B Nazanin"/>
          <w:sz w:val="20"/>
          <w:szCs w:val="20"/>
        </w:rPr>
        <w:t>PBL</w:t>
      </w:r>
      <w:r w:rsidRPr="0052342A">
        <w:rPr>
          <w:rFonts w:ascii="Arial" w:eastAsia="Calibri" w:hAnsi="Arial" w:cs="B Nazanin" w:hint="cs"/>
          <w:rtl/>
        </w:rPr>
        <w:t xml:space="preserve">) </w:t>
      </w:r>
      <w:r w:rsidRPr="0052342A">
        <w:rPr>
          <w:rFonts w:ascii="Arial" w:eastAsia="Calibri" w:hAnsi="Arial" w:cs="B Nazanin"/>
          <w:rtl/>
        </w:rPr>
        <w:tab/>
      </w:r>
    </w:p>
    <w:p w14:paraId="461B0793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سناریو </w:t>
      </w:r>
      <w:r w:rsidRPr="0052342A">
        <w:rPr>
          <w:rFonts w:ascii="Arial" w:eastAsia="Calibri" w:hAnsi="Arial" w:cs="B Nazanin"/>
          <w:rtl/>
        </w:rPr>
        <w:tab/>
      </w:r>
      <w:r w:rsidRPr="0052342A">
        <w:rPr>
          <w:rFonts w:ascii="Arial" w:eastAsia="Calibri" w:hAnsi="Arial" w:cs="B Nazanin"/>
          <w:rtl/>
        </w:rPr>
        <w:tab/>
      </w:r>
    </w:p>
    <w:p w14:paraId="15FE7E87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استفاده از دانشجویان در تدریس (تدریس توسط همتایان) </w:t>
      </w:r>
      <w:r w:rsidRPr="0052342A">
        <w:rPr>
          <w:rFonts w:ascii="Arial" w:eastAsia="Calibri" w:hAnsi="Arial" w:cs="B Nazanin"/>
          <w:rtl/>
        </w:rPr>
        <w:tab/>
      </w:r>
    </w:p>
    <w:p w14:paraId="5F48B8A3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/>
        </w:rPr>
        <w:t></w:t>
      </w:r>
      <w:r w:rsidRPr="0052342A">
        <w:rPr>
          <w:rFonts w:ascii="Arial" w:eastAsia="Calibri" w:hAnsi="Arial" w:cs="B Nazanin" w:hint="cs"/>
          <w:rtl/>
        </w:rPr>
        <w:t xml:space="preserve"> یادگیری مبتنی بر بازی </w:t>
      </w:r>
    </w:p>
    <w:p w14:paraId="03E03CE1" w14:textId="77777777" w:rsidR="002673B0" w:rsidRPr="0052342A" w:rsidRDefault="002673B0" w:rsidP="0052342A">
      <w:pPr>
        <w:tabs>
          <w:tab w:val="left" w:pos="810"/>
        </w:tabs>
        <w:bidi/>
        <w:spacing w:before="240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 w:hint="cs"/>
          <w:rtl/>
        </w:rPr>
        <w:t>سایر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موارد</w:t>
      </w:r>
      <w:r w:rsidRPr="0052342A">
        <w:rPr>
          <w:rFonts w:ascii="Arial" w:eastAsia="Calibri" w:hAnsi="Arial" w:cs="B Nazanin"/>
          <w:rtl/>
        </w:rPr>
        <w:t xml:space="preserve"> (</w:t>
      </w:r>
      <w:r w:rsidRPr="0052342A">
        <w:rPr>
          <w:rFonts w:ascii="Arial" w:eastAsia="Calibri" w:hAnsi="Arial" w:cs="B Nazanin" w:hint="cs"/>
          <w:rtl/>
        </w:rPr>
        <w:t>لطفاً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نام</w:t>
      </w:r>
      <w:r w:rsidRPr="0052342A">
        <w:rPr>
          <w:rFonts w:ascii="Arial" w:eastAsia="Calibri" w:hAnsi="Arial" w:cs="B Nazanin"/>
          <w:rtl/>
        </w:rPr>
        <w:t xml:space="preserve"> </w:t>
      </w:r>
      <w:r w:rsidRPr="0052342A">
        <w:rPr>
          <w:rFonts w:ascii="Arial" w:eastAsia="Calibri" w:hAnsi="Arial" w:cs="B Nazanin" w:hint="cs"/>
          <w:rtl/>
        </w:rPr>
        <w:t>ببرید</w:t>
      </w:r>
      <w:r w:rsidRPr="0052342A">
        <w:rPr>
          <w:rFonts w:ascii="Arial" w:eastAsia="Calibri" w:hAnsi="Arial" w:cs="B Nazanin"/>
          <w:rtl/>
        </w:rPr>
        <w:t>) -------</w:t>
      </w:r>
    </w:p>
    <w:p w14:paraId="4C8C3A49" w14:textId="77777777" w:rsidR="002673B0" w:rsidRPr="0052342A" w:rsidRDefault="002673B0" w:rsidP="0052342A">
      <w:pPr>
        <w:tabs>
          <w:tab w:val="left" w:pos="810"/>
        </w:tabs>
        <w:bidi/>
        <w:spacing w:before="240"/>
        <w:ind w:left="288"/>
        <w:rPr>
          <w:rFonts w:ascii="IranNastaliq" w:hAnsi="IranNastaliq" w:cs="B Nazanin"/>
          <w:b/>
          <w:bCs/>
          <w:sz w:val="24"/>
          <w:szCs w:val="24"/>
          <w:u w:val="single"/>
          <w:rtl/>
          <w:lang w:bidi="fa-IR"/>
        </w:rPr>
      </w:pPr>
      <w:r w:rsidRPr="0052342A">
        <w:rPr>
          <w:rFonts w:ascii="IranNastaliq" w:hAnsi="IranNastaliq" w:cs="B Nazanin" w:hint="cs"/>
          <w:b/>
          <w:bCs/>
          <w:sz w:val="24"/>
          <w:szCs w:val="24"/>
          <w:u w:val="single"/>
          <w:rtl/>
          <w:lang w:bidi="fa-IR"/>
        </w:rPr>
        <w:t>رویکرد ترکیبی</w:t>
      </w:r>
    </w:p>
    <w:p w14:paraId="3AA4E55A" w14:textId="77777777" w:rsidR="002673B0" w:rsidRPr="0052342A" w:rsidRDefault="002673B0" w:rsidP="0052342A">
      <w:pPr>
        <w:bidi/>
        <w:spacing w:after="0" w:line="240" w:lineRule="auto"/>
        <w:ind w:left="288"/>
        <w:rPr>
          <w:rFonts w:ascii="Arial" w:eastAsia="Calibri" w:hAnsi="Arial" w:cs="B Nazanin"/>
          <w:rtl/>
        </w:rPr>
      </w:pPr>
      <w:r w:rsidRPr="0052342A">
        <w:rPr>
          <w:rFonts w:ascii="Arial" w:eastAsia="Calibri" w:hAnsi="Arial" w:cs="B Nazanin" w:hint="cs"/>
          <w:rtl/>
        </w:rPr>
        <w:t>ترکیبی از روش</w:t>
      </w:r>
      <w:r w:rsidRPr="0052342A">
        <w:rPr>
          <w:rFonts w:ascii="Arial" w:eastAsia="Calibri" w:hAnsi="Arial" w:cs="B Nazanin"/>
          <w:rtl/>
        </w:rPr>
        <w:softHyphen/>
      </w:r>
      <w:r w:rsidRPr="0052342A">
        <w:rPr>
          <w:rFonts w:ascii="Arial" w:eastAsia="Calibri" w:hAnsi="Arial" w:cs="B Nazanin" w:hint="cs"/>
          <w:rtl/>
        </w:rPr>
        <w:t>های زیرمجموعه رویکردهای آموزشی مجازی و حضوری، به کار می</w:t>
      </w:r>
      <w:r w:rsidRPr="0052342A">
        <w:rPr>
          <w:rFonts w:ascii="Arial" w:eastAsia="Calibri" w:hAnsi="Arial" w:cs="B Nazanin"/>
          <w:rtl/>
        </w:rPr>
        <w:softHyphen/>
      </w:r>
      <w:r w:rsidRPr="0052342A">
        <w:rPr>
          <w:rFonts w:ascii="Arial" w:eastAsia="Calibri" w:hAnsi="Arial" w:cs="B Nazanin" w:hint="cs"/>
          <w:rtl/>
        </w:rPr>
        <w:t>رود.</w:t>
      </w:r>
    </w:p>
    <w:p w14:paraId="6B26BBF2" w14:textId="77777777" w:rsidR="002673B0" w:rsidRPr="0052342A" w:rsidRDefault="002673B0" w:rsidP="0052342A">
      <w:pPr>
        <w:tabs>
          <w:tab w:val="left" w:pos="810"/>
        </w:tabs>
        <w:bidi/>
        <w:spacing w:before="240"/>
        <w:ind w:left="288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52342A">
        <w:rPr>
          <w:rFonts w:ascii="Arial" w:eastAsia="Calibri" w:hAnsi="Arial" w:cs="B Nazanin" w:hint="cs"/>
          <w:rtl/>
        </w:rPr>
        <w:t>یادگیری مبتنی بر محتوای الکترونیکی تعاملی</w:t>
      </w:r>
      <w:r w:rsidRPr="0052342A">
        <w:rPr>
          <w:rFonts w:ascii="Arial" w:eastAsia="Calibri" w:hAnsi="Arial" w:cs="B Nazanin"/>
        </w:rPr>
        <w:t xml:space="preserve">  </w:t>
      </w:r>
      <w:r w:rsidRPr="0052342A">
        <w:rPr>
          <w:rFonts w:ascii="Arial" w:eastAsia="Calibri" w:hAnsi="Arial" w:cs="B Nazanin" w:hint="cs"/>
          <w:rtl/>
        </w:rPr>
        <w:t xml:space="preserve"> ، نمایش (</w:t>
      </w:r>
      <w:r w:rsidRPr="0052342A">
        <w:rPr>
          <w:rFonts w:ascii="Arial" w:eastAsia="Calibri" w:hAnsi="Arial" w:cs="B Nazanin"/>
        </w:rPr>
        <w:t>demonstration</w:t>
      </w:r>
      <w:r w:rsidRPr="0052342A">
        <w:rPr>
          <w:rFonts w:ascii="Arial" w:eastAsia="Calibri" w:hAnsi="Arial" w:cs="B Nazanin" w:hint="cs"/>
          <w:rtl/>
        </w:rPr>
        <w:t xml:space="preserve">) </w:t>
      </w:r>
    </w:p>
    <w:p w14:paraId="080E741A" w14:textId="77777777" w:rsidR="002673B0" w:rsidRPr="002673B0" w:rsidRDefault="002673B0" w:rsidP="002673B0">
      <w:pPr>
        <w:pStyle w:val="ListParagraph"/>
        <w:tabs>
          <w:tab w:val="left" w:pos="810"/>
        </w:tabs>
        <w:bidi/>
        <w:spacing w:before="240"/>
        <w:ind w:left="648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78C5E5B" w14:textId="480522A2" w:rsidR="00C82781" w:rsidRPr="002673B0" w:rsidRDefault="00F12E0F" w:rsidP="002673B0">
      <w:pPr>
        <w:pStyle w:val="ListParagraph"/>
        <w:tabs>
          <w:tab w:val="left" w:pos="810"/>
        </w:tabs>
        <w:bidi/>
        <w:spacing w:before="240"/>
        <w:ind w:left="648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2673B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2673B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2673B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2673B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2673B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2673B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729"/>
        <w:gridCol w:w="1465"/>
        <w:gridCol w:w="1708"/>
        <w:gridCol w:w="1483"/>
        <w:gridCol w:w="2201"/>
        <w:gridCol w:w="960"/>
      </w:tblGrid>
      <w:tr w:rsidR="002673B0" w14:paraId="599E9DE6" w14:textId="77777777" w:rsidTr="00F66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10500FA" w14:textId="77777777" w:rsidR="002673B0" w:rsidRPr="00EB6DB3" w:rsidRDefault="002673B0" w:rsidP="00F66117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65" w:type="dxa"/>
          </w:tcPr>
          <w:p w14:paraId="5803444C" w14:textId="77777777" w:rsidR="002673B0" w:rsidRPr="00EB6DB3" w:rsidRDefault="002673B0" w:rsidP="00F661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امکانات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وسا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ل</w:t>
            </w:r>
          </w:p>
        </w:tc>
        <w:tc>
          <w:tcPr>
            <w:tcW w:w="1708" w:type="dxa"/>
          </w:tcPr>
          <w:p w14:paraId="105FEA69" w14:textId="77777777" w:rsidR="002673B0" w:rsidRPr="00EB6DB3" w:rsidRDefault="002673B0" w:rsidP="00F661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483" w:type="dxa"/>
          </w:tcPr>
          <w:p w14:paraId="4AB0669B" w14:textId="77777777" w:rsidR="002673B0" w:rsidRPr="00EB6DB3" w:rsidRDefault="002673B0" w:rsidP="00F661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01" w:type="dxa"/>
          </w:tcPr>
          <w:p w14:paraId="6C5D2571" w14:textId="77777777" w:rsidR="002673B0" w:rsidRPr="00EB6DB3" w:rsidRDefault="002673B0" w:rsidP="00F661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960" w:type="dxa"/>
          </w:tcPr>
          <w:p w14:paraId="4C7257C9" w14:textId="77777777" w:rsidR="002673B0" w:rsidRPr="00EB6DB3" w:rsidRDefault="002673B0" w:rsidP="00F6611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2673B0" w14:paraId="63A3AAB1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51C5F44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1C7F7DF6" w14:textId="4DDB6DBF" w:rsidR="002673B0" w:rsidRPr="003511F5" w:rsidRDefault="00A8025D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20FFA11" w14:textId="0B3799B2" w:rsidR="002673B0" w:rsidRPr="003511F5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بررسی و تعیین  موضوع کنفرانس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 xml:space="preserve"> 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19F944C1" w14:textId="72BEDC8D" w:rsidR="002673B0" w:rsidRPr="003511F5" w:rsidRDefault="004370DE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0ACF6D25" w14:textId="77777777" w:rsidR="002673B0" w:rsidRPr="003511F5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>آشنایی با مباحث درس- طبقه بندی موضوعات- نحوه ارائه کارهای کلاسی و نحوه ارزشیابی</w:t>
            </w:r>
            <w:r w:rsidRPr="003511F5">
              <w:rPr>
                <w:rFonts w:ascii="IranNastaliq" w:hAnsi="IranNastaliq" w:cs="B Nazanin" w:hint="cs"/>
                <w:rtl/>
                <w:lang w:bidi="fa-IR"/>
              </w:rPr>
              <w:t>- منابع</w:t>
            </w:r>
          </w:p>
          <w:p w14:paraId="529ACD6D" w14:textId="306F0095" w:rsidR="002673B0" w:rsidRPr="003511F5" w:rsidRDefault="002673B0" w:rsidP="009617D8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مروری بر </w:t>
            </w:r>
            <w:r w:rsidR="009617D8">
              <w:rPr>
                <w:rFonts w:ascii="IranNastaliq" w:hAnsi="IranNastaliq" w:cs="B Nazanin" w:hint="cs"/>
                <w:rtl/>
                <w:lang w:bidi="fa-IR"/>
              </w:rPr>
              <w:t xml:space="preserve">ماسکینگ </w:t>
            </w:r>
          </w:p>
        </w:tc>
        <w:tc>
          <w:tcPr>
            <w:tcW w:w="960" w:type="dxa"/>
          </w:tcPr>
          <w:p w14:paraId="17C7B627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2673B0" w14:paraId="621277F0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8D82ECE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38885AE5" w14:textId="145F926F" w:rsidR="002673B0" w:rsidRPr="003511F5" w:rsidRDefault="00A8025D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213D6A9" w14:textId="2FC30843" w:rsidR="002673B0" w:rsidRPr="003B6272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مطالعه مبحث  جلسه  های قبلی  و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 xml:space="preserve">، 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2E1EF892" w14:textId="29C45663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47EFF65D" w14:textId="77777777" w:rsidR="002673B0" w:rsidRDefault="00D5691C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نحوه شناسایی معضلات ماسكينگ</w:t>
            </w:r>
          </w:p>
          <w:p w14:paraId="7532D772" w14:textId="39C2285D" w:rsidR="00D5691C" w:rsidRPr="003511F5" w:rsidRDefault="00D5691C" w:rsidP="00D5691C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روش 20دسیبل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SL</w:t>
            </w:r>
          </w:p>
        </w:tc>
        <w:tc>
          <w:tcPr>
            <w:tcW w:w="960" w:type="dxa"/>
          </w:tcPr>
          <w:p w14:paraId="3A802B86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2673B0" w14:paraId="43A021D5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9901E3B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28E4BACA" w14:textId="299DECD1" w:rsidR="002673B0" w:rsidRPr="003511F5" w:rsidRDefault="00A8025D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9DEACE0" w14:textId="3F779D89" w:rsidR="002673B0" w:rsidRPr="003B6272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مطالعه مبحث  جلسه  های قبلی  و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 xml:space="preserve">، 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1E9AF0E2" w14:textId="7528140E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3917C9F8" w14:textId="35CC3E3E" w:rsidR="002673B0" w:rsidRPr="003511F5" w:rsidRDefault="002673B0" w:rsidP="00F66117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مروری بر </w:t>
            </w:r>
            <w:r w:rsidR="00D5691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اندازه گیریهای اکوستیک ایمیتانس و کاربرد آن در ماسکینگ</w:t>
            </w:r>
          </w:p>
        </w:tc>
        <w:tc>
          <w:tcPr>
            <w:tcW w:w="960" w:type="dxa"/>
          </w:tcPr>
          <w:p w14:paraId="60AC0DF4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2673B0" w14:paraId="54CE068E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13EBA33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0E7A1DDB" w14:textId="62068614" w:rsidR="002673B0" w:rsidRPr="003511F5" w:rsidRDefault="00A8025D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7DD8209D" w14:textId="69FC3956" w:rsidR="002673B0" w:rsidRPr="003B6272" w:rsidRDefault="002673B0" w:rsidP="00A8025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مطالعه مبحث  جلسه  های قبلی  و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 پیش 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lastRenderedPageBreak/>
              <w:t xml:space="preserve">مطالعه مبحث  جلسه 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>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 xml:space="preserve"> 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676820DE" w14:textId="45502297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lastRenderedPageBreak/>
              <w:t>آموزش مجازی</w:t>
            </w:r>
          </w:p>
        </w:tc>
        <w:tc>
          <w:tcPr>
            <w:tcW w:w="2201" w:type="dxa"/>
          </w:tcPr>
          <w:p w14:paraId="20C1CBD4" w14:textId="67066330" w:rsidR="002673B0" w:rsidRPr="003511F5" w:rsidRDefault="002673B0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مروری بر </w:t>
            </w:r>
            <w:r w:rsidR="00D5691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انجام آزمون </w:t>
            </w:r>
            <w:r w:rsidR="00D5691C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SAL</w:t>
            </w:r>
            <w:r w:rsidR="00D5691C">
              <w:rPr>
                <w:rFonts w:cs="B Nazanin" w:hint="cs"/>
                <w:sz w:val="24"/>
                <w:rtl/>
              </w:rPr>
              <w:t xml:space="preserve"> </w:t>
            </w:r>
            <w:r w:rsidRPr="003511F5">
              <w:rPr>
                <w:rFonts w:ascii="IranNastaliq" w:hAnsi="IranNastaliq" w:cs="B Nazanin" w:hint="cs"/>
                <w:rtl/>
                <w:lang w:bidi="fa-IR"/>
              </w:rPr>
              <w:t xml:space="preserve">سیستم </w:t>
            </w:r>
            <w:r w:rsidRPr="003511F5">
              <w:rPr>
                <w:rFonts w:ascii="IranNastaliq" w:hAnsi="IranNastaliq" w:cs="B Nazanin" w:hint="cs"/>
                <w:rtl/>
                <w:lang w:bidi="fa-IR"/>
              </w:rPr>
              <w:lastRenderedPageBreak/>
              <w:t>تعادل تاثیر می گذارد</w:t>
            </w:r>
          </w:p>
        </w:tc>
        <w:tc>
          <w:tcPr>
            <w:tcW w:w="960" w:type="dxa"/>
          </w:tcPr>
          <w:p w14:paraId="45B53C10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4</w:t>
            </w:r>
          </w:p>
        </w:tc>
      </w:tr>
      <w:tr w:rsidR="002673B0" w14:paraId="0D697394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EDE6021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 xml:space="preserve">فهیمه حاجی ابوالحسن    </w:t>
            </w:r>
          </w:p>
        </w:tc>
        <w:tc>
          <w:tcPr>
            <w:tcW w:w="1465" w:type="dxa"/>
          </w:tcPr>
          <w:p w14:paraId="341ADD6E" w14:textId="3A9CD51A" w:rsidR="002673B0" w:rsidRPr="003511F5" w:rsidRDefault="00A8025D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05ADA027" w14:textId="57A983C9" w:rsidR="002673B0" w:rsidRPr="003B6272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مطالعه مبحث  جلسه  های قبلی  و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 xml:space="preserve">، 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70E5ADD0" w14:textId="613366ED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364A06DD" w14:textId="62BA0991" w:rsidR="002673B0" w:rsidRPr="003511F5" w:rsidRDefault="00D5691C" w:rsidP="00F66117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كاربرد گیرنده داخل گوشی و آزمونهاي خاص در معضلات ماسكينگ</w:t>
            </w:r>
          </w:p>
        </w:tc>
        <w:tc>
          <w:tcPr>
            <w:tcW w:w="960" w:type="dxa"/>
          </w:tcPr>
          <w:p w14:paraId="50F62154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2673B0" w14:paraId="12EA4B7E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183A300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5210ED3F" w14:textId="2549D664" w:rsidR="002673B0" w:rsidRPr="003511F5" w:rsidRDefault="00A8025D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E6A7734" w14:textId="1662A60C" w:rsidR="002673B0" w:rsidRPr="003B6272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مطالعه مبحث  جلسه  های قبلی  و</w:t>
            </w: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 xml:space="preserve"> 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056C069F" w14:textId="79F5638B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1C46B77D" w14:textId="77B9E9AD" w:rsidR="002673B0" w:rsidRPr="003511F5" w:rsidRDefault="00D5691C" w:rsidP="00D5691C">
            <w:pPr>
              <w:bidi/>
              <w:spacing w:before="100" w:beforeAutospacing="1" w:after="100" w:afterAutospacing="1"/>
              <w:ind w:left="288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5691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اصول كلي و نحوه انجام آزمون</w:t>
            </w:r>
            <w:r w:rsidRPr="00D5691C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SISI</w:t>
            </w:r>
            <w:r w:rsidRPr="00D5691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، ترسيم و تفسير نتايج آن </w:t>
            </w:r>
          </w:p>
        </w:tc>
        <w:tc>
          <w:tcPr>
            <w:tcW w:w="960" w:type="dxa"/>
          </w:tcPr>
          <w:p w14:paraId="5FF9F2F3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2673B0" w14:paraId="42E9D96B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15ED3E0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</w:t>
            </w:r>
          </w:p>
          <w:p w14:paraId="6DF30D91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205C61AC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131BCFD7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   </w:t>
            </w:r>
          </w:p>
        </w:tc>
        <w:tc>
          <w:tcPr>
            <w:tcW w:w="1465" w:type="dxa"/>
          </w:tcPr>
          <w:p w14:paraId="2D01221B" w14:textId="2AD9CA02" w:rsidR="002673B0" w:rsidRPr="003511F5" w:rsidRDefault="00A8025D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1F8625BA" w14:textId="19CF4C2F" w:rsidR="002673B0" w:rsidRPr="003B6272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>مطالعه مبحث  جلسه  های قبلی  و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 xml:space="preserve"> 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786201B8" w14:textId="43E50C9F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62E8F60A" w14:textId="4C472475" w:rsidR="002673B0" w:rsidRPr="003511F5" w:rsidRDefault="00D5691C" w:rsidP="00017C0D">
            <w:pPr>
              <w:numPr>
                <w:ilvl w:val="0"/>
                <w:numId w:val="12"/>
              </w:numPr>
              <w:bidi/>
              <w:spacing w:before="100" w:beforeAutospacing="1" w:after="100" w:afterAutospacing="1"/>
              <w:ind w:left="288" w:hanging="288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اصول كلي و نحوه انجام آزمون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TDT </w:t>
            </w:r>
          </w:p>
        </w:tc>
        <w:tc>
          <w:tcPr>
            <w:tcW w:w="960" w:type="dxa"/>
          </w:tcPr>
          <w:p w14:paraId="1E33C3C3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2673B0" w14:paraId="1AF3765E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046C5F3" w14:textId="77777777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فهیمه حاجی ابوالحسن    </w:t>
            </w:r>
          </w:p>
        </w:tc>
        <w:tc>
          <w:tcPr>
            <w:tcW w:w="1465" w:type="dxa"/>
          </w:tcPr>
          <w:p w14:paraId="5624BA37" w14:textId="6FCABAF9" w:rsidR="002673B0" w:rsidRPr="003511F5" w:rsidRDefault="00A8025D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5A08BFFF" w14:textId="71D33D0B" w:rsidR="002673B0" w:rsidRPr="003B6272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>مطالعه مبحث  جلسه  های قبلی  و پیش مطالعه مبحث  جلسه بعدی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 xml:space="preserve">، 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1CBA88AF" w14:textId="4824701B" w:rsidR="002673B0" w:rsidRPr="003511F5" w:rsidRDefault="004370DE" w:rsidP="00F6611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3B1A5C65" w14:textId="07476D1E" w:rsidR="002673B0" w:rsidRPr="003511F5" w:rsidRDefault="00017C0D" w:rsidP="00017C0D">
            <w:pPr>
              <w:numPr>
                <w:ilvl w:val="0"/>
                <w:numId w:val="12"/>
              </w:numPr>
              <w:bidi/>
              <w:spacing w:before="100" w:beforeAutospacing="1" w:after="100" w:afterAutospacing="1"/>
              <w:ind w:left="288" w:hanging="288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اصول كلي و نحوه ترسيم و تفسير نتايج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TDT</w:t>
            </w:r>
          </w:p>
        </w:tc>
        <w:tc>
          <w:tcPr>
            <w:tcW w:w="960" w:type="dxa"/>
          </w:tcPr>
          <w:p w14:paraId="7D5758B8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2673B0" w14:paraId="38019AC5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0910C0CE" w14:textId="458BFCD4" w:rsidR="002673B0" w:rsidRPr="003511F5" w:rsidRDefault="002673B0" w:rsidP="00F66117">
            <w:pPr>
              <w:bidi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465" w:type="dxa"/>
          </w:tcPr>
          <w:p w14:paraId="62C14B57" w14:textId="601BFE14" w:rsidR="002673B0" w:rsidRPr="003511F5" w:rsidRDefault="00A8025D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2C7444C3" w14:textId="5BF143A3" w:rsidR="002673B0" w:rsidRPr="003B6272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 w:hint="cs"/>
                <w:rtl/>
                <w:lang w:bidi="fa-IR"/>
              </w:rPr>
              <w:t>ارائه کنفرانس</w:t>
            </w:r>
            <w:r w:rsidR="00A8025D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 xml:space="preserve"> انجام تک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="00A8025D"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="00A8025D"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037EC5DC" w14:textId="77777777" w:rsidR="002673B0" w:rsidRPr="003511F5" w:rsidRDefault="002673B0" w:rsidP="00F66117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2201" w:type="dxa"/>
          </w:tcPr>
          <w:p w14:paraId="3179344E" w14:textId="5235D497" w:rsidR="002673B0" w:rsidRPr="003511F5" w:rsidRDefault="002673B0" w:rsidP="00017C0D">
            <w:pPr>
              <w:bidi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511F5">
              <w:rPr>
                <w:rFonts w:ascii="IranNastaliq" w:hAnsi="IranNastaliq" w:cs="B Nazanin"/>
                <w:rtl/>
                <w:lang w:bidi="fa-IR"/>
              </w:rPr>
              <w:t xml:space="preserve">ارائه پروژه فردی یا گروهی </w:t>
            </w:r>
          </w:p>
        </w:tc>
        <w:tc>
          <w:tcPr>
            <w:tcW w:w="960" w:type="dxa"/>
          </w:tcPr>
          <w:p w14:paraId="11D874B2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2673B0" w14:paraId="4C551F23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09B43B2" w14:textId="7D3B51E4" w:rsidR="002673B0" w:rsidRPr="003B6272" w:rsidRDefault="00771A2C" w:rsidP="00F66117">
            <w:pPr>
              <w:bidi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4F80CC1E" w14:textId="77777777" w:rsidR="002673B0" w:rsidRPr="003B6272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1B238D8B" w14:textId="77777777" w:rsidR="002673B0" w:rsidRPr="003B6272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3DF9BD87" w14:textId="77777777" w:rsidR="002673B0" w:rsidRPr="003B6272" w:rsidRDefault="002673B0" w:rsidP="00F6611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30E8A814" w14:textId="65F3F4CC" w:rsidR="002673B0" w:rsidRDefault="00017C0D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اصول كلي و نحوه انجام آزمون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ABLB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، ترسيم و تفسير نتايج آن</w:t>
            </w:r>
          </w:p>
        </w:tc>
        <w:tc>
          <w:tcPr>
            <w:tcW w:w="960" w:type="dxa"/>
          </w:tcPr>
          <w:p w14:paraId="6884DE68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  <w:r>
              <w:rPr>
                <w:rFonts w:ascii="IranNastaliq" w:hAnsi="IranNastaliq" w:cs="B Nazanin" w:hint="cs"/>
                <w:rtl/>
                <w:lang w:bidi="fa-IR"/>
              </w:rPr>
              <w:t>0</w:t>
            </w:r>
          </w:p>
        </w:tc>
      </w:tr>
      <w:tr w:rsidR="002673B0" w14:paraId="61DDCDAE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78985602" w14:textId="2C5F1996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فهیمه حاجی ابوالحسن</w:t>
            </w:r>
          </w:p>
        </w:tc>
        <w:tc>
          <w:tcPr>
            <w:tcW w:w="1465" w:type="dxa"/>
          </w:tcPr>
          <w:p w14:paraId="072871D5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35A3A975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62A8C65E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7FCEEE51" w14:textId="2BDE1697" w:rsidR="002673B0" w:rsidRPr="0045284F" w:rsidRDefault="00017C0D" w:rsidP="00017C0D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اصول كلي و نحوه انجام آزمون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MLB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 ، ترسيم و تفسير نتايج آن </w:t>
            </w:r>
          </w:p>
        </w:tc>
        <w:tc>
          <w:tcPr>
            <w:tcW w:w="960" w:type="dxa"/>
          </w:tcPr>
          <w:p w14:paraId="4099A864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2673B0" w14:paraId="4FBA10DA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152885BF" w14:textId="70E8993D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4E9FBBB0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0F03DD4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7B80E79F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1B42B766" w14:textId="44CAED3F" w:rsidR="002673B0" w:rsidRPr="0045284F" w:rsidRDefault="00017C0D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اصول كلي و نحوه انجام آزمون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PIPB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، ترسيم و تفسير نتايج</w:t>
            </w:r>
          </w:p>
        </w:tc>
        <w:tc>
          <w:tcPr>
            <w:tcW w:w="960" w:type="dxa"/>
          </w:tcPr>
          <w:p w14:paraId="69828876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2673B0" w14:paraId="663D8F43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302549F2" w14:textId="7EB1EE90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21929F15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10EDBE20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0BA38EC5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1CA8D770" w14:textId="462176CA" w:rsidR="002673B0" w:rsidRPr="0045284F" w:rsidRDefault="00017C0D" w:rsidP="00F66117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اصول كلي و نحوه انجام آزمون بكزي اديومتري ، ترسيم و تفسير نتايج</w:t>
            </w:r>
          </w:p>
        </w:tc>
        <w:tc>
          <w:tcPr>
            <w:tcW w:w="960" w:type="dxa"/>
          </w:tcPr>
          <w:p w14:paraId="145D9C30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2673B0" w14:paraId="385C6A5E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62ADF586" w14:textId="3FFEE0C8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46B0FD01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0EE6FBB7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4E53419E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6B0935B2" w14:textId="1C024BC7" w:rsidR="002673B0" w:rsidRPr="0045284F" w:rsidRDefault="00017C0D" w:rsidP="00A72B8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تقسيم بندي منحني هاي بكزي در تشخيص افتراقي ضايعات</w:t>
            </w:r>
            <w:r w:rsidR="00A72B87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="00A72B8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</w:t>
            </w:r>
            <w:r w:rsidR="00A72B87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</w:t>
            </w:r>
            <w:r w:rsidR="00A72B87">
              <w:rPr>
                <w:rFonts w:cs="B Nazanin" w:hint="cs"/>
                <w:sz w:val="24"/>
                <w:rtl/>
              </w:rPr>
              <w:t xml:space="preserve">نحوه انجام </w:t>
            </w:r>
            <w:r w:rsidR="00A72B8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پوشش </w:t>
            </w:r>
            <w:r w:rsidR="00A72B87"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(masking)</w:t>
            </w:r>
            <w:r w:rsidR="00A72B8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 آزمونهاي تكميلي</w:t>
            </w:r>
          </w:p>
        </w:tc>
        <w:tc>
          <w:tcPr>
            <w:tcW w:w="960" w:type="dxa"/>
          </w:tcPr>
          <w:p w14:paraId="5B5DCBB3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2673B0" w14:paraId="1E95063B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4C6977E8" w14:textId="22893AB3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0529DE5F" w14:textId="77777777" w:rsidR="002673B0" w:rsidRPr="006D501E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IranNastaliq"/>
                <w:b/>
                <w:bCs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324482E2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095DDD90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71099F66" w14:textId="0AD1CE90" w:rsidR="002673B0" w:rsidRPr="0045284F" w:rsidRDefault="00A72B87" w:rsidP="00F66117">
            <w:pPr>
              <w:bidi/>
              <w:spacing w:before="100" w:beforeAutospacing="1" w:after="100" w:afterAutospacing="1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تعريف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وزوز گوش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و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استفاده و تفسیرانواع پرسشنامه هادر رابطه با وزوز گوش  </w:t>
            </w:r>
          </w:p>
        </w:tc>
        <w:tc>
          <w:tcPr>
            <w:tcW w:w="960" w:type="dxa"/>
          </w:tcPr>
          <w:p w14:paraId="1934EDD7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2673B0" w14:paraId="736C64EF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61CD6F4" w14:textId="12D5EF85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2B6F4075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66089EF8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73C78175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lastRenderedPageBreak/>
              <w:t>آموزش مجازی</w:t>
            </w:r>
          </w:p>
        </w:tc>
        <w:tc>
          <w:tcPr>
            <w:tcW w:w="2201" w:type="dxa"/>
          </w:tcPr>
          <w:p w14:paraId="47BE5EE3" w14:textId="1F5305CF" w:rsidR="002673B0" w:rsidRPr="0045284F" w:rsidRDefault="00A72B87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انجام تطبيق بلندي و تطبيق زير و بمي وزوز گوش 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و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تعیین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lastRenderedPageBreak/>
              <w:t>حداقل سطح پوشش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(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 xml:space="preserve"> ( MML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وزوز گوش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نحوه تعیین  وقفه پايدار (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R.I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)در وزوز گوش</w:t>
            </w:r>
          </w:p>
        </w:tc>
        <w:tc>
          <w:tcPr>
            <w:tcW w:w="960" w:type="dxa"/>
          </w:tcPr>
          <w:p w14:paraId="6D4B0E31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16</w:t>
            </w:r>
          </w:p>
        </w:tc>
      </w:tr>
      <w:tr w:rsidR="002673B0" w14:paraId="2D8B7397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20691DB0" w14:textId="7CE8713D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>فهیمه حاجی ابوالحسن</w:t>
            </w:r>
          </w:p>
        </w:tc>
        <w:tc>
          <w:tcPr>
            <w:tcW w:w="1465" w:type="dxa"/>
          </w:tcPr>
          <w:p w14:paraId="7BA49BF6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750020F4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20FD22C2" w14:textId="77777777" w:rsidR="002673B0" w:rsidRPr="00EB6DB3" w:rsidRDefault="002673B0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34DF121E" w14:textId="305CF42A" w:rsidR="00771A2C" w:rsidRDefault="00A72B87" w:rsidP="00771A2C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تعريف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كم شنوايي غير عضوي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(NOHL)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در كودكان و بزرگسالان</w:t>
            </w:r>
            <w:r w:rsidR="00771A2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،</w:t>
            </w:r>
            <w:r w:rsidR="00771A2C">
              <w:rPr>
                <w:rFonts w:cs="B Nazanin" w:hint="cs"/>
                <w:sz w:val="24"/>
                <w:rtl/>
              </w:rPr>
              <w:t xml:space="preserve"> </w:t>
            </w:r>
            <w:r w:rsidR="00771A2C">
              <w:rPr>
                <w:rFonts w:cs="B Nazanin" w:hint="cs"/>
                <w:sz w:val="24"/>
                <w:rtl/>
              </w:rPr>
              <w:t xml:space="preserve">نحوه انجام و تفسیر </w:t>
            </w:r>
            <w:r w:rsidR="00771A2C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روش صعودي -  نزولي</w:t>
            </w:r>
            <w:r w:rsidR="00771A2C">
              <w:rPr>
                <w:rFonts w:cs="B Nazanin" w:hint="cs"/>
                <w:sz w:val="24"/>
                <w:rtl/>
              </w:rPr>
              <w:t>.</w:t>
            </w:r>
          </w:p>
          <w:p w14:paraId="2A2B3888" w14:textId="6DDC5F71" w:rsidR="002673B0" w:rsidRPr="00EB6DB3" w:rsidRDefault="002673B0" w:rsidP="00A72B87">
            <w:pPr>
              <w:bidi/>
              <w:ind w:left="-360" w:right="36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960" w:type="dxa"/>
          </w:tcPr>
          <w:p w14:paraId="57247AE4" w14:textId="77777777" w:rsidR="002673B0" w:rsidRPr="00EB6DB3" w:rsidRDefault="002673B0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2673B0" w14:paraId="7DF906EF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9DE3DDF" w14:textId="52650BA1" w:rsidR="002673B0" w:rsidRPr="00EB6DB3" w:rsidRDefault="00771A2C" w:rsidP="00F66117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3DF881EF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019D7336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وید </w:t>
            </w:r>
          </w:p>
        </w:tc>
        <w:tc>
          <w:tcPr>
            <w:tcW w:w="1483" w:type="dxa"/>
          </w:tcPr>
          <w:p w14:paraId="105999BD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>آموزش مجازی</w:t>
            </w:r>
          </w:p>
        </w:tc>
        <w:tc>
          <w:tcPr>
            <w:tcW w:w="2201" w:type="dxa"/>
          </w:tcPr>
          <w:p w14:paraId="07BC2509" w14:textId="77777777" w:rsidR="002673B0" w:rsidRDefault="00A72B87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Mitra"/>
                <w:sz w:val="24"/>
                <w:szCs w:val="24"/>
                <w:rtl/>
                <w:lang w:val="x-none" w:eastAsia="x-none"/>
              </w:rPr>
            </w:pPr>
            <w:r>
              <w:rPr>
                <w:rFonts w:cs="B Nazanin" w:hint="cs"/>
                <w:sz w:val="24"/>
                <w:rtl/>
              </w:rPr>
              <w:t xml:space="preserve">نحوه انجام و تفسیر آزمون 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val="x-none" w:eastAsia="x-none"/>
              </w:rPr>
              <w:t>استنجر (تونال و گفتاري)</w:t>
            </w:r>
          </w:p>
          <w:p w14:paraId="586BA733" w14:textId="06410727" w:rsidR="00A72B87" w:rsidRPr="0045284F" w:rsidRDefault="00A72B87" w:rsidP="00A72B8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960" w:type="dxa"/>
          </w:tcPr>
          <w:p w14:paraId="34FA3611" w14:textId="77777777" w:rsidR="002673B0" w:rsidRPr="00EB6DB3" w:rsidRDefault="002673B0" w:rsidP="00F6611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  <w:tr w:rsidR="00A72B87" w14:paraId="6B9D6999" w14:textId="77777777" w:rsidTr="00F661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1CFCE59" w14:textId="11982B77" w:rsidR="00A72B87" w:rsidRPr="003B6272" w:rsidRDefault="00771A2C" w:rsidP="00F66117">
            <w:pPr>
              <w:bidi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فهیمه حاجی ابوالحسن</w:t>
            </w:r>
          </w:p>
        </w:tc>
        <w:tc>
          <w:tcPr>
            <w:tcW w:w="1465" w:type="dxa"/>
          </w:tcPr>
          <w:p w14:paraId="2C2C1981" w14:textId="0C73000C" w:rsidR="00A72B87" w:rsidRPr="0049661D" w:rsidRDefault="00771A2C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9661D">
              <w:rPr>
                <w:rFonts w:ascii="IranNastaliq" w:hAnsi="IranNastaliq" w:cs="B Nazanin"/>
                <w:rtl/>
                <w:lang w:bidi="fa-IR"/>
              </w:rPr>
              <w:t>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708" w:type="dxa"/>
          </w:tcPr>
          <w:p w14:paraId="32DB364B" w14:textId="0C9D79AF" w:rsidR="00A72B87" w:rsidRPr="0049661D" w:rsidRDefault="00771A2C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 w:rsidRPr="0049661D">
              <w:rPr>
                <w:rFonts w:ascii="IranNastaliq" w:hAnsi="IranNastaliq" w:cs="B Nazanin" w:hint="cs"/>
                <w:rtl/>
                <w:lang w:bidi="fa-IR"/>
              </w:rPr>
              <w:t xml:space="preserve">مطالعه محتوای درسی، مشارکت در بحث‏های گروهی، 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انجام تک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لی</w:t>
            </w:r>
            <w:r w:rsidRPr="0049661D">
              <w:rPr>
                <w:rFonts w:ascii="IranNastaliq" w:hAnsi="IranNastaliq" w:cs="B Nazanin"/>
                <w:rtl/>
                <w:lang w:bidi="fa-IR"/>
              </w:rPr>
              <w:t>ف در سامانه ن</w:t>
            </w:r>
            <w:r w:rsidRPr="0049661D">
              <w:rPr>
                <w:rFonts w:ascii="IranNastaliq" w:hAnsi="IranNastaliq" w:cs="B Nazanin" w:hint="cs"/>
                <w:rtl/>
                <w:lang w:bidi="fa-IR"/>
              </w:rPr>
              <w:t>وید</w:t>
            </w:r>
          </w:p>
        </w:tc>
        <w:tc>
          <w:tcPr>
            <w:tcW w:w="1483" w:type="dxa"/>
          </w:tcPr>
          <w:p w14:paraId="1EBE9937" w14:textId="77777777" w:rsidR="00A72B87" w:rsidRPr="0049661D" w:rsidRDefault="00A72B87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</w:p>
        </w:tc>
        <w:tc>
          <w:tcPr>
            <w:tcW w:w="2201" w:type="dxa"/>
          </w:tcPr>
          <w:p w14:paraId="11088EC7" w14:textId="52D3CF28" w:rsidR="00A72B87" w:rsidRDefault="00A72B87" w:rsidP="00F661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rtl/>
              </w:rPr>
            </w:pPr>
            <w:r>
              <w:rPr>
                <w:rFonts w:cs="B Nazanin" w:hint="cs"/>
                <w:sz w:val="24"/>
                <w:rtl/>
              </w:rPr>
              <w:t>نحوه انجام و تفسیر آزمون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آزمون داستان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،</w:t>
            </w:r>
            <w:r>
              <w:rPr>
                <w:rFonts w:cs="B Nazanin" w:hint="cs"/>
                <w:sz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rtl/>
              </w:rPr>
              <w:t>نحوه انجام و تفسیر آزمون</w:t>
            </w:r>
            <w:r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/>
                <w:sz w:val="24"/>
                <w:szCs w:val="24"/>
              </w:rPr>
              <w:t>Delayed Auditory Feedback</w:t>
            </w:r>
            <w:r>
              <w:rPr>
                <w:rFonts w:cs="B Nazanin" w:hint="cs"/>
                <w:sz w:val="24"/>
                <w:rtl/>
              </w:rPr>
              <w:t xml:space="preserve"> ،</w:t>
            </w:r>
            <w:r>
              <w:rPr>
                <w:rFonts w:cs="B Nazanin" w:hint="cs"/>
                <w:sz w:val="24"/>
                <w:rtl/>
              </w:rPr>
              <w:t>نحوه انجام و تفسیر آزمون</w:t>
            </w:r>
            <w:r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لمبارد</w:t>
            </w:r>
          </w:p>
        </w:tc>
        <w:tc>
          <w:tcPr>
            <w:tcW w:w="960" w:type="dxa"/>
          </w:tcPr>
          <w:p w14:paraId="105A19D3" w14:textId="728DA8C6" w:rsidR="00A72B87" w:rsidRDefault="00A72B87" w:rsidP="00F6611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19</w:t>
            </w:r>
          </w:p>
        </w:tc>
      </w:tr>
      <w:tr w:rsidR="002673B0" w14:paraId="656458A4" w14:textId="77777777" w:rsidTr="00F661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9" w:type="dxa"/>
          </w:tcPr>
          <w:p w14:paraId="558BFA15" w14:textId="77777777" w:rsidR="002673B0" w:rsidRPr="00EB6DB3" w:rsidRDefault="002673B0" w:rsidP="00F66117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465" w:type="dxa"/>
          </w:tcPr>
          <w:p w14:paraId="7605C9D3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708" w:type="dxa"/>
          </w:tcPr>
          <w:p w14:paraId="571C8775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483" w:type="dxa"/>
          </w:tcPr>
          <w:p w14:paraId="7C856B3E" w14:textId="77777777" w:rsidR="002673B0" w:rsidRPr="00EB6DB3" w:rsidRDefault="002673B0" w:rsidP="00F661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201" w:type="dxa"/>
          </w:tcPr>
          <w:p w14:paraId="25701E43" w14:textId="77777777" w:rsidR="002673B0" w:rsidRPr="0045284F" w:rsidRDefault="002673B0" w:rsidP="00F66117">
            <w:pPr>
              <w:bidi/>
              <w:spacing w:before="100" w:beforeAutospacing="1" w:after="100" w:afterAutospacing="1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آزمون پایان‏ترم</w:t>
            </w:r>
          </w:p>
        </w:tc>
        <w:tc>
          <w:tcPr>
            <w:tcW w:w="960" w:type="dxa"/>
          </w:tcPr>
          <w:p w14:paraId="5945CA07" w14:textId="2FA9006A" w:rsidR="002673B0" w:rsidRPr="00EB6DB3" w:rsidRDefault="00771A2C" w:rsidP="00771A2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20</w:t>
            </w:r>
          </w:p>
        </w:tc>
      </w:tr>
    </w:tbl>
    <w:p w14:paraId="3401D105" w14:textId="77777777" w:rsidR="001231CA" w:rsidRDefault="001231CA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85FC1ED" w14:textId="3AC50948" w:rsidR="00BE4941" w:rsidRPr="00EB6DB3" w:rsidRDefault="00BE4941" w:rsidP="001231C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نقش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B3020D0" w14:textId="77777777" w:rsidR="006232CD" w:rsidRPr="00EB6DB3" w:rsidRDefault="006232CD" w:rsidP="006232CD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C0C91">
        <w:rPr>
          <w:rFonts w:asciiTheme="majorBidi" w:hAnsiTheme="majorBidi" w:cs="B Nazanin" w:hint="cs"/>
          <w:sz w:val="24"/>
          <w:szCs w:val="24"/>
          <w:rtl/>
          <w:lang w:bidi="fa-IR"/>
        </w:rPr>
        <w:t>در این درس، دانشجو باید تکست و مقالاتی که برای هر جلسه معرفی شده است را مطالعه نموده، در بحث مشارکت فعال داشته باشد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0C0C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تکالیف داده شده در سیستم مجازی و پروژه‏های فردی یا گروهی را انجام دهد.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35F4C56B" w14:textId="4B7AF954" w:rsidR="004D3AF5" w:rsidRDefault="004D3AF5" w:rsidP="00771A2C">
      <w:pPr>
        <w:pStyle w:val="ListParagraph"/>
        <w:numPr>
          <w:ilvl w:val="0"/>
          <w:numId w:val="1"/>
        </w:numPr>
        <w:tabs>
          <w:tab w:val="left" w:pos="810"/>
          <w:tab w:val="right" w:pos="342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فهیمه</w:t>
      </w:r>
      <w:r w:rsidRPr="00B947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حاجی‏ابوالحسن:  ارزیابی نیمه اول ترم</w:t>
      </w:r>
      <w:r w:rsidR="00771A2C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B947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امتحان</w:t>
      </w:r>
      <w:r w:rsidRPr="00B94791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B947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صورت تراکمی پایان ترم و به صورت بسته و باز و یک </w:t>
      </w:r>
      <w:r w:rsidR="00771A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الی 2 </w:t>
      </w:r>
      <w:r w:rsidRPr="00B94791">
        <w:rPr>
          <w:rFonts w:asciiTheme="majorBidi" w:hAnsiTheme="majorBidi" w:cs="B Nazanin" w:hint="cs"/>
          <w:sz w:val="24"/>
          <w:szCs w:val="24"/>
          <w:rtl/>
          <w:lang w:bidi="fa-IR"/>
        </w:rPr>
        <w:t>نمره به صورت تکوینی به ارائه پروژه تعلق می گیرد.</w:t>
      </w:r>
    </w:p>
    <w:p w14:paraId="0A467729" w14:textId="1C1D4E3D" w:rsidR="004D3AF5" w:rsidRPr="00B94791" w:rsidRDefault="004D3AF5" w:rsidP="00771A2C">
      <w:pPr>
        <w:pStyle w:val="ListParagraph"/>
        <w:tabs>
          <w:tab w:val="left" w:pos="810"/>
          <w:tab w:val="right" w:pos="342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bookmarkStart w:id="0" w:name="_GoBack"/>
      <w:bookmarkEnd w:id="0"/>
    </w:p>
    <w:p w14:paraId="4BC72A3C" w14:textId="377AF559" w:rsidR="00FB08F3" w:rsidRPr="006232CD" w:rsidRDefault="00CB11FC" w:rsidP="006232CD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6232CD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65AF226" w14:textId="77777777" w:rsidR="00771A2C" w:rsidRPr="00771A2C" w:rsidRDefault="00771A2C" w:rsidP="00771A2C">
      <w:pPr>
        <w:spacing w:after="0" w:line="240" w:lineRule="auto"/>
        <w:jc w:val="lowKashida"/>
        <w:rPr>
          <w:rFonts w:ascii="Times New Roman" w:eastAsia="Times New Roman" w:hAnsi="Times New Roman" w:cs="B Mitra"/>
          <w:color w:val="000000" w:themeColor="text1"/>
          <w:sz w:val="24"/>
          <w:szCs w:val="24"/>
          <w:lang w:val="x-none" w:eastAsia="x-none"/>
        </w:rPr>
      </w:pPr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  <w:lang w:val="x-none" w:eastAsia="x-none"/>
        </w:rPr>
        <w:t>1. Katz J, 1994, 2002,2009 &amp; 2015, Handbook of Clinical Audiology, Baltimore: Williams &amp; Wilkins.</w:t>
      </w:r>
    </w:p>
    <w:p w14:paraId="5A086442" w14:textId="77777777" w:rsidR="00771A2C" w:rsidRPr="00771A2C" w:rsidRDefault="00771A2C" w:rsidP="00771A2C">
      <w:pPr>
        <w:spacing w:after="0" w:line="240" w:lineRule="auto"/>
        <w:jc w:val="lowKashida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</w:pPr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  <w:lang w:val="x-none" w:eastAsia="x-none"/>
        </w:rPr>
        <w:t>2.</w:t>
      </w:r>
      <w:hyperlink r:id="rId10" w:history="1">
        <w:r w:rsidRPr="00771A2C">
          <w:rPr>
            <w:rFonts w:ascii="Times New Roman" w:eastAsia="Times New Roman" w:hAnsi="Times New Roman" w:cs="B Mitra"/>
            <w:b/>
            <w:bCs/>
            <w:color w:val="000000" w:themeColor="text1"/>
            <w:sz w:val="24"/>
            <w:szCs w:val="24"/>
            <w:lang w:val="x-none" w:eastAsia="x-none"/>
          </w:rPr>
          <w:t>Michael Valente</w:t>
        </w:r>
      </w:hyperlink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 xml:space="preserve">, </w:t>
      </w:r>
      <w:r w:rsidRPr="00771A2C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cs/>
          <w:lang w:val="x-none" w:eastAsia="x-none"/>
        </w:rPr>
        <w:t>‎</w: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begin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instrText xml:space="preserve"> HYPERLINK "https://www.google.com/search?biw=1280&amp;bih=891&amp;tbm=bks&amp;tbm=bks&amp;q=inauthor:%22Holly+Hosford-Dunn%22&amp;sa=X&amp;sqi=2&amp;ved=0ahUKEwjltNG_nqPRAhXoBsAKHcrGA20Q9AgINjAE" </w:instrTex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separate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>Holly Hosford-Dunn</w: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end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 xml:space="preserve">, </w:t>
      </w:r>
      <w:r w:rsidRPr="00771A2C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cs/>
          <w:lang w:val="x-none" w:eastAsia="x-none"/>
        </w:rPr>
        <w:t>‎</w: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begin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instrText xml:space="preserve"> HYPERLINK "https://www.google.com/search?biw=1280&amp;bih=891&amp;tbm=bks&amp;tbm=bks&amp;q=inauthor:%22Ross+J.+Roeser%22&amp;sa=X&amp;sqi=2&amp;ved=0ahUKEwjltNG_nqPRAhXoBsAKHcrGA20Q9AgINzAE" </w:instrTex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separate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 xml:space="preserve">Ross J. </w:t>
      </w:r>
      <w:proofErr w:type="spellStart"/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>Roeser</w:t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fldChar w:fldCharType="end"/>
      </w:r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>.Audiology</w:t>
      </w:r>
      <w:proofErr w:type="spellEnd"/>
      <w:r w:rsidRPr="00771A2C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val="x-none" w:eastAsia="x-none"/>
        </w:rPr>
        <w:t xml:space="preserve"> Treatment , 2011 </w:t>
      </w:r>
    </w:p>
    <w:p w14:paraId="0EFB2A9F" w14:textId="77777777" w:rsidR="00771A2C" w:rsidRPr="00771A2C" w:rsidRDefault="00771A2C" w:rsidP="00771A2C">
      <w:pPr>
        <w:keepNext/>
        <w:spacing w:after="0" w:line="240" w:lineRule="auto"/>
        <w:jc w:val="lowKashida"/>
        <w:outlineLvl w:val="0"/>
        <w:rPr>
          <w:rFonts w:ascii="Times New Roman" w:eastAsia="Times New Roman" w:hAnsi="Times New Roman" w:cs="B Mitra" w:hint="cs"/>
          <w:color w:val="000000" w:themeColor="text1"/>
          <w:sz w:val="24"/>
          <w:szCs w:val="24"/>
          <w:rtl/>
        </w:rPr>
      </w:pPr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 xml:space="preserve">3.James A. Henry, Dennis R. </w:t>
      </w:r>
      <w:proofErr w:type="spellStart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>Trune</w:t>
      </w:r>
      <w:proofErr w:type="spellEnd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 xml:space="preserve">, Michael J.A. Robb, and </w:t>
      </w:r>
      <w:proofErr w:type="spellStart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>Pawel</w:t>
      </w:r>
      <w:proofErr w:type="spellEnd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 xml:space="preserve"> J. </w:t>
      </w:r>
      <w:proofErr w:type="spellStart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>Jastreboff</w:t>
      </w:r>
      <w:proofErr w:type="spellEnd"/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>., 2007. Tinnitus Retraining Therapy: Clinical Guidelines.</w:t>
      </w:r>
    </w:p>
    <w:p w14:paraId="549EC5CA" w14:textId="77777777" w:rsidR="00771A2C" w:rsidRPr="00771A2C" w:rsidRDefault="00771A2C" w:rsidP="00771A2C">
      <w:pPr>
        <w:keepNext/>
        <w:spacing w:after="0" w:line="240" w:lineRule="auto"/>
        <w:outlineLvl w:val="2"/>
        <w:rPr>
          <w:rFonts w:ascii="Times New Roman" w:eastAsia="Times New Roman" w:hAnsi="Times New Roman" w:cs="B Mitra"/>
          <w:color w:val="000000" w:themeColor="text1"/>
          <w:sz w:val="24"/>
          <w:szCs w:val="24"/>
        </w:rPr>
      </w:pPr>
      <w:r w:rsidRPr="00771A2C">
        <w:rPr>
          <w:rFonts w:ascii="Times New Roman" w:eastAsia="Times New Roman" w:hAnsi="Times New Roman" w:cs="B Mitra"/>
          <w:color w:val="000000" w:themeColor="text1"/>
          <w:sz w:val="24"/>
          <w:szCs w:val="24"/>
        </w:rPr>
        <w:t>4. Tyler R, 2002, Tinnitus Handbook, Africa: Singular – Thomson Learning</w:t>
      </w:r>
    </w:p>
    <w:p w14:paraId="3D377AAF" w14:textId="77777777" w:rsidR="00771A2C" w:rsidRDefault="00771A2C" w:rsidP="006232CD">
      <w:pPr>
        <w:bidi/>
        <w:spacing w:before="100" w:beforeAutospacing="1" w:after="100" w:afterAutospacing="1"/>
        <w:rPr>
          <w:rFonts w:asciiTheme="majorBidi" w:hAnsiTheme="majorBidi" w:cs="B Nazanin"/>
          <w:b/>
          <w:bCs/>
          <w:rtl/>
        </w:rPr>
      </w:pPr>
    </w:p>
    <w:p w14:paraId="7A3CA4EA" w14:textId="77777777" w:rsidR="00771A2C" w:rsidRDefault="00771A2C" w:rsidP="00771A2C">
      <w:pPr>
        <w:bidi/>
        <w:spacing w:before="100" w:beforeAutospacing="1" w:after="100" w:afterAutospacing="1"/>
        <w:rPr>
          <w:rFonts w:asciiTheme="majorBidi" w:hAnsiTheme="majorBidi" w:cs="B Nazanin"/>
          <w:b/>
          <w:bCs/>
          <w:rtl/>
        </w:rPr>
      </w:pPr>
    </w:p>
    <w:p w14:paraId="7C88E921" w14:textId="1914D1D2" w:rsidR="00F7033C" w:rsidRPr="009E3541" w:rsidRDefault="00F7033C" w:rsidP="00771A2C">
      <w:pPr>
        <w:spacing w:after="0" w:line="740" w:lineRule="exact"/>
        <w:jc w:val="lowKashida"/>
        <w:rPr>
          <w:rFonts w:asciiTheme="majorBidi" w:hAnsiTheme="majorBidi" w:cstheme="majorBidi"/>
          <w:rtl/>
        </w:rPr>
      </w:pPr>
    </w:p>
    <w:sectPr w:rsidR="00F7033C" w:rsidRPr="009E3541" w:rsidSect="00F51BF7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0045F" w14:textId="77777777" w:rsidR="002310FE" w:rsidRDefault="002310FE" w:rsidP="00EB6DB3">
      <w:pPr>
        <w:spacing w:after="0" w:line="240" w:lineRule="auto"/>
      </w:pPr>
      <w:r>
        <w:separator/>
      </w:r>
    </w:p>
  </w:endnote>
  <w:endnote w:type="continuationSeparator" w:id="0">
    <w:p w14:paraId="77B76D51" w14:textId="77777777" w:rsidR="002310FE" w:rsidRDefault="002310FE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176C1AE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A2C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4263C" w14:textId="77777777" w:rsidR="002310FE" w:rsidRDefault="002310FE" w:rsidP="00EB6DB3">
      <w:pPr>
        <w:spacing w:after="0" w:line="240" w:lineRule="auto"/>
      </w:pPr>
      <w:r>
        <w:separator/>
      </w:r>
    </w:p>
  </w:footnote>
  <w:footnote w:type="continuationSeparator" w:id="0">
    <w:p w14:paraId="46C3F5C7" w14:textId="77777777" w:rsidR="002310FE" w:rsidRDefault="002310FE" w:rsidP="00EB6DB3">
      <w:pPr>
        <w:spacing w:after="0" w:line="240" w:lineRule="auto"/>
      </w:pPr>
      <w:r>
        <w:continuationSeparator/>
      </w:r>
    </w:p>
  </w:footnote>
  <w:footnote w:id="1">
    <w:p w14:paraId="7D9B1FFC" w14:textId="77777777" w:rsidR="002673B0" w:rsidRDefault="002673B0" w:rsidP="002673B0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432701BB" w14:textId="77777777" w:rsidR="002673B0" w:rsidRPr="00DB4835" w:rsidRDefault="002673B0" w:rsidP="002673B0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4A7A2E16" w14:textId="77777777" w:rsidR="002673B0" w:rsidRDefault="002673B0" w:rsidP="002673B0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801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B19D0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0" w:hanging="72"/>
      </w:pPr>
      <w:rPr>
        <w:rFonts w:ascii="Symbol" w:hAnsi="Symbol" w:hint="default"/>
      </w:rPr>
    </w:lvl>
  </w:abstractNum>
  <w:abstractNum w:abstractNumId="2" w15:restartNumberingAfterBreak="0">
    <w:nsid w:val="3DCD2D7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0" w:hanging="72"/>
      </w:pPr>
      <w:rPr>
        <w:rFonts w:ascii="Symbol" w:hAnsi="Symbol" w:hint="default"/>
      </w:rPr>
    </w:lvl>
  </w:abstractNum>
  <w:abstractNum w:abstractNumId="3" w15:restartNumberingAfterBreak="0">
    <w:nsid w:val="52C35CD3"/>
    <w:multiLevelType w:val="hybridMultilevel"/>
    <w:tmpl w:val="88D4B728"/>
    <w:lvl w:ilvl="0" w:tplc="B82C2248">
      <w:start w:val="3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30B"/>
    <w:multiLevelType w:val="multilevel"/>
    <w:tmpl w:val="9590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380663"/>
    <w:multiLevelType w:val="multilevel"/>
    <w:tmpl w:val="4A226D6E"/>
    <w:lvl w:ilvl="0">
      <w:start w:val="1"/>
      <w:numFmt w:val="lowerRoman"/>
      <w:lvlText w:val="%1."/>
      <w:lvlJc w:val="right"/>
      <w:pPr>
        <w:tabs>
          <w:tab w:val="num" w:pos="450"/>
        </w:tabs>
        <w:ind w:left="45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1642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0" w:hanging="72"/>
      </w:pPr>
      <w:rPr>
        <w:rFonts w:ascii="Symbol" w:hAnsi="Symbol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383E"/>
    <w:multiLevelType w:val="hybridMultilevel"/>
    <w:tmpl w:val="6DFA7F04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45270"/>
    <w:multiLevelType w:val="hybridMultilevel"/>
    <w:tmpl w:val="B686E5C6"/>
    <w:lvl w:ilvl="0" w:tplc="002CEC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F2FA7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18A1E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04AA0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48362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CC055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3C8BA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D4CA5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AA7C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5B277C7"/>
    <w:multiLevelType w:val="singleLevel"/>
    <w:tmpl w:val="B82C224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4" w15:restartNumberingAfterBreak="0">
    <w:nsid w:val="79870398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360"/>
        </w:tabs>
        <w:ind w:left="0" w:hanging="72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3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7C0D"/>
    <w:rsid w:val="00041B5D"/>
    <w:rsid w:val="00047FD1"/>
    <w:rsid w:val="00060C33"/>
    <w:rsid w:val="00061FAB"/>
    <w:rsid w:val="00062D7C"/>
    <w:rsid w:val="00063ECA"/>
    <w:rsid w:val="000B7123"/>
    <w:rsid w:val="000C1926"/>
    <w:rsid w:val="000E701A"/>
    <w:rsid w:val="0012159D"/>
    <w:rsid w:val="001231CA"/>
    <w:rsid w:val="001713A3"/>
    <w:rsid w:val="00186948"/>
    <w:rsid w:val="00187E54"/>
    <w:rsid w:val="00193733"/>
    <w:rsid w:val="00194C8D"/>
    <w:rsid w:val="001A2F32"/>
    <w:rsid w:val="001A3533"/>
    <w:rsid w:val="001D29D6"/>
    <w:rsid w:val="001D2D1F"/>
    <w:rsid w:val="001F31CB"/>
    <w:rsid w:val="00213648"/>
    <w:rsid w:val="00217F24"/>
    <w:rsid w:val="0022147D"/>
    <w:rsid w:val="002310FE"/>
    <w:rsid w:val="0023278D"/>
    <w:rsid w:val="002547D1"/>
    <w:rsid w:val="002673B0"/>
    <w:rsid w:val="002714E8"/>
    <w:rsid w:val="00277644"/>
    <w:rsid w:val="0029396B"/>
    <w:rsid w:val="002942FF"/>
    <w:rsid w:val="002B27AF"/>
    <w:rsid w:val="002D5FD3"/>
    <w:rsid w:val="003208E8"/>
    <w:rsid w:val="003225EB"/>
    <w:rsid w:val="00336EBE"/>
    <w:rsid w:val="00337E9D"/>
    <w:rsid w:val="00357089"/>
    <w:rsid w:val="00364A0B"/>
    <w:rsid w:val="00366A61"/>
    <w:rsid w:val="0037391B"/>
    <w:rsid w:val="0038172F"/>
    <w:rsid w:val="003909B8"/>
    <w:rsid w:val="003C3250"/>
    <w:rsid w:val="003F5911"/>
    <w:rsid w:val="004370DE"/>
    <w:rsid w:val="00445D64"/>
    <w:rsid w:val="00445D98"/>
    <w:rsid w:val="0045284F"/>
    <w:rsid w:val="00457853"/>
    <w:rsid w:val="0047039D"/>
    <w:rsid w:val="0049423D"/>
    <w:rsid w:val="0049722D"/>
    <w:rsid w:val="004B3386"/>
    <w:rsid w:val="004D3AF5"/>
    <w:rsid w:val="004E2BE7"/>
    <w:rsid w:val="004E306D"/>
    <w:rsid w:val="004E70F4"/>
    <w:rsid w:val="004F0DD5"/>
    <w:rsid w:val="004F2009"/>
    <w:rsid w:val="00505865"/>
    <w:rsid w:val="0052342A"/>
    <w:rsid w:val="00551073"/>
    <w:rsid w:val="005844C2"/>
    <w:rsid w:val="005A73D4"/>
    <w:rsid w:val="005E03FB"/>
    <w:rsid w:val="00600911"/>
    <w:rsid w:val="0062048A"/>
    <w:rsid w:val="006232CD"/>
    <w:rsid w:val="00632F6B"/>
    <w:rsid w:val="0065017B"/>
    <w:rsid w:val="00670BA1"/>
    <w:rsid w:val="006A1963"/>
    <w:rsid w:val="00710AB3"/>
    <w:rsid w:val="00716BE3"/>
    <w:rsid w:val="00720D70"/>
    <w:rsid w:val="00771A2C"/>
    <w:rsid w:val="007A6EB5"/>
    <w:rsid w:val="007B1C56"/>
    <w:rsid w:val="007B3E77"/>
    <w:rsid w:val="007B5146"/>
    <w:rsid w:val="007E0732"/>
    <w:rsid w:val="007E604E"/>
    <w:rsid w:val="007F2C21"/>
    <w:rsid w:val="00816A2F"/>
    <w:rsid w:val="00847BCE"/>
    <w:rsid w:val="00896A0B"/>
    <w:rsid w:val="008C1F03"/>
    <w:rsid w:val="008E495F"/>
    <w:rsid w:val="00914CAC"/>
    <w:rsid w:val="0092193E"/>
    <w:rsid w:val="00933443"/>
    <w:rsid w:val="009340B5"/>
    <w:rsid w:val="009375F5"/>
    <w:rsid w:val="009617D8"/>
    <w:rsid w:val="00971252"/>
    <w:rsid w:val="009A0090"/>
    <w:rsid w:val="009D4673"/>
    <w:rsid w:val="009E3541"/>
    <w:rsid w:val="00A11602"/>
    <w:rsid w:val="00A178F2"/>
    <w:rsid w:val="00A42E59"/>
    <w:rsid w:val="00A65BBB"/>
    <w:rsid w:val="00A667B5"/>
    <w:rsid w:val="00A72B87"/>
    <w:rsid w:val="00A8025D"/>
    <w:rsid w:val="00AA3DED"/>
    <w:rsid w:val="00AE6C53"/>
    <w:rsid w:val="00AF649A"/>
    <w:rsid w:val="00B02343"/>
    <w:rsid w:val="00B03A95"/>
    <w:rsid w:val="00B14502"/>
    <w:rsid w:val="00B237F7"/>
    <w:rsid w:val="00B37985"/>
    <w:rsid w:val="00B4711B"/>
    <w:rsid w:val="00B977E0"/>
    <w:rsid w:val="00BE4941"/>
    <w:rsid w:val="00BF350D"/>
    <w:rsid w:val="00C06AFF"/>
    <w:rsid w:val="00C0784A"/>
    <w:rsid w:val="00C12AB4"/>
    <w:rsid w:val="00C15621"/>
    <w:rsid w:val="00C24C75"/>
    <w:rsid w:val="00C5164A"/>
    <w:rsid w:val="00C63B0C"/>
    <w:rsid w:val="00C713BF"/>
    <w:rsid w:val="00C71788"/>
    <w:rsid w:val="00C82781"/>
    <w:rsid w:val="00C85ABA"/>
    <w:rsid w:val="00C904B5"/>
    <w:rsid w:val="00C90C7F"/>
    <w:rsid w:val="00CA5986"/>
    <w:rsid w:val="00CB11FC"/>
    <w:rsid w:val="00D237ED"/>
    <w:rsid w:val="00D258F5"/>
    <w:rsid w:val="00D272D4"/>
    <w:rsid w:val="00D45C54"/>
    <w:rsid w:val="00D5691C"/>
    <w:rsid w:val="00DB28EF"/>
    <w:rsid w:val="00E270DE"/>
    <w:rsid w:val="00E358C8"/>
    <w:rsid w:val="00E37742"/>
    <w:rsid w:val="00E53D59"/>
    <w:rsid w:val="00E61F9C"/>
    <w:rsid w:val="00EB6DB3"/>
    <w:rsid w:val="00EB7D83"/>
    <w:rsid w:val="00ED6143"/>
    <w:rsid w:val="00EF53E0"/>
    <w:rsid w:val="00F05E86"/>
    <w:rsid w:val="00F11338"/>
    <w:rsid w:val="00F12E0F"/>
    <w:rsid w:val="00F378AD"/>
    <w:rsid w:val="00F51BF7"/>
    <w:rsid w:val="00F62CAD"/>
    <w:rsid w:val="00F7033C"/>
    <w:rsid w:val="00FA17A2"/>
    <w:rsid w:val="00FB08F3"/>
    <w:rsid w:val="00FB1B92"/>
    <w:rsid w:val="00FB2701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036275A8-62DE-4201-A320-3EF5CF45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character" w:styleId="Hyperlink">
    <w:name w:val="Hyperlink"/>
    <w:basedOn w:val="DefaultParagraphFont"/>
    <w:uiPriority w:val="99"/>
    <w:unhideWhenUsed/>
    <w:rsid w:val="00847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biw=1280&amp;bih=891&amp;tbm=bks&amp;q=inauthor:%22Michael+Valente%22&amp;sa=X&amp;sqi=2&amp;ved=0ahUKEwjltNG_nqPRAhXoBsAKHcrGA20Q9AgINTAE&amp;dpr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olhassani@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6A5A-D779-429B-ABBE-AB3515E1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H</cp:lastModifiedBy>
  <cp:revision>4</cp:revision>
  <cp:lastPrinted>2020-05-10T10:49:00Z</cp:lastPrinted>
  <dcterms:created xsi:type="dcterms:W3CDTF">2021-01-22T15:46:00Z</dcterms:created>
  <dcterms:modified xsi:type="dcterms:W3CDTF">2021-01-22T18:04:00Z</dcterms:modified>
</cp:coreProperties>
</file>